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34001" w14:textId="77777777" w:rsidR="003701AA" w:rsidRPr="00362CBB" w:rsidRDefault="00362CBB" w:rsidP="00362CBB">
      <w:pPr>
        <w:pStyle w:val="Title"/>
      </w:pPr>
      <w:r w:rsidRPr="00362CBB">
        <w:t>Northwest State Community College</w:t>
      </w:r>
      <w:r w:rsidRPr="00362CBB">
        <w:br/>
        <w:t>Course Information Sheet</w:t>
      </w:r>
    </w:p>
    <w:p w14:paraId="329B17E4" w14:textId="77777777" w:rsidR="00362CBB" w:rsidRDefault="00362CBB" w:rsidP="00362CBB"/>
    <w:p w14:paraId="02F06225" w14:textId="77777777" w:rsidR="00362CBB" w:rsidRDefault="00362CBB" w:rsidP="00362CBB">
      <w:pPr>
        <w:pStyle w:val="Heading1"/>
      </w:pPr>
      <w:r w:rsidRPr="00362CBB">
        <w:t xml:space="preserve">Course </w:t>
      </w:r>
      <w:r>
        <w:t>Information</w:t>
      </w:r>
    </w:p>
    <w:p w14:paraId="5AF1D086" w14:textId="670337D1" w:rsidR="00362CBB" w:rsidRDefault="00362CBB" w:rsidP="00362CBB">
      <w:r w:rsidRPr="00362CBB">
        <w:t>Title:</w:t>
      </w:r>
      <w:r>
        <w:tab/>
      </w:r>
      <w:r>
        <w:tab/>
      </w:r>
      <w:r w:rsidR="00FD0583">
        <w:t>PLC 1</w:t>
      </w:r>
      <w:r w:rsidR="001F3A7F">
        <w:t>C</w:t>
      </w:r>
    </w:p>
    <w:p w14:paraId="09D98F89" w14:textId="54232E94" w:rsidR="00362CBB" w:rsidRDefault="00362CBB" w:rsidP="00362CBB">
      <w:r>
        <w:t>Course Number:</w:t>
      </w:r>
      <w:r>
        <w:tab/>
      </w:r>
      <w:r w:rsidR="00DB232D">
        <w:t>PLC 12</w:t>
      </w:r>
      <w:r w:rsidR="001F3A7F">
        <w:t>8</w:t>
      </w:r>
    </w:p>
    <w:p w14:paraId="7A641FA2" w14:textId="77777777" w:rsidR="00362CBB" w:rsidRDefault="00362CBB" w:rsidP="00362CBB">
      <w:r>
        <w:t>Credit Hours:</w:t>
      </w:r>
      <w:r>
        <w:tab/>
        <w:t xml:space="preserve">1 </w:t>
      </w:r>
    </w:p>
    <w:p w14:paraId="6E1E71C6" w14:textId="0717A272" w:rsidR="00362CBB" w:rsidRDefault="00362CBB" w:rsidP="00362CBB">
      <w:r>
        <w:t>Pre-requisite:</w:t>
      </w:r>
      <w:r>
        <w:tab/>
      </w:r>
      <w:r w:rsidR="00A71BCB">
        <w:t>PLC12</w:t>
      </w:r>
      <w:r w:rsidR="001F3A7F">
        <w:t>7</w:t>
      </w:r>
    </w:p>
    <w:p w14:paraId="20FFB6BD" w14:textId="77777777" w:rsidR="00362CBB" w:rsidRDefault="00362CBB" w:rsidP="00362CBB">
      <w:pPr>
        <w:pStyle w:val="Heading1"/>
      </w:pPr>
      <w:r>
        <w:t>Description</w:t>
      </w:r>
    </w:p>
    <w:p w14:paraId="49544A53" w14:textId="77777777" w:rsidR="00FD0583" w:rsidRDefault="00FD0583" w:rsidP="00FD0583">
      <w:pPr>
        <w:rPr>
          <w:b/>
          <w:caps/>
        </w:rPr>
      </w:pPr>
      <w:r w:rsidRPr="00FD0583">
        <w:t xml:space="preserve">The course is a study of the installation, programming, and troubleshooting of programmable controlled systems currently used in an industrial environment. The focus will be on installation, programming, engineering, and maintenance tasks performed with PLC systems. The primary PLC used for this class will be the Allen Bradley SLC-500 and </w:t>
      </w:r>
      <w:proofErr w:type="spellStart"/>
      <w:r w:rsidRPr="00FD0583">
        <w:t>CompactLogix</w:t>
      </w:r>
      <w:proofErr w:type="spellEnd"/>
      <w:r w:rsidRPr="00FD0583">
        <w:t xml:space="preserve">, using </w:t>
      </w:r>
      <w:proofErr w:type="spellStart"/>
      <w:r w:rsidRPr="00FD0583">
        <w:t>RSLogix</w:t>
      </w:r>
      <w:proofErr w:type="spellEnd"/>
      <w:r w:rsidRPr="00FD0583">
        <w:t xml:space="preserve"> 500, RSLogix5000, and </w:t>
      </w:r>
      <w:proofErr w:type="spellStart"/>
      <w:r w:rsidRPr="00FD0583">
        <w:t>RSLinx</w:t>
      </w:r>
      <w:proofErr w:type="spellEnd"/>
      <w:r w:rsidRPr="00FD0583">
        <w:t xml:space="preserve"> software.  The topics presented will be learned through online instructional material and hands-on labs. </w:t>
      </w:r>
    </w:p>
    <w:p w14:paraId="0BDEA5F1" w14:textId="17022BBA" w:rsidR="00362CBB" w:rsidRDefault="00362CBB" w:rsidP="00362CBB">
      <w:pPr>
        <w:pStyle w:val="Heading1"/>
      </w:pPr>
      <w:r>
        <w:t>Learning Outcomes</w:t>
      </w:r>
    </w:p>
    <w:p w14:paraId="7790CCAA" w14:textId="77777777" w:rsidR="00362CBB" w:rsidRDefault="00362CBB" w:rsidP="00362CBB">
      <w:r>
        <w:t>Upon completion of this course the students will be able to:</w:t>
      </w:r>
    </w:p>
    <w:p w14:paraId="3C11D67F" w14:textId="77777777" w:rsidR="001F3A7F" w:rsidRDefault="001F3A7F" w:rsidP="001F3A7F">
      <w:pPr>
        <w:pStyle w:val="ListParagraph"/>
        <w:numPr>
          <w:ilvl w:val="0"/>
          <w:numId w:val="6"/>
        </w:numPr>
      </w:pPr>
      <w:r>
        <w:t xml:space="preserve">Construct an Allen Bradley </w:t>
      </w:r>
      <w:proofErr w:type="spellStart"/>
      <w:r>
        <w:t>CompactLogix</w:t>
      </w:r>
      <w:proofErr w:type="spellEnd"/>
      <w:r>
        <w:t xml:space="preserve"> system</w:t>
      </w:r>
    </w:p>
    <w:p w14:paraId="135E999C" w14:textId="77777777" w:rsidR="001F3A7F" w:rsidRDefault="001F3A7F" w:rsidP="001F3A7F">
      <w:pPr>
        <w:pStyle w:val="ListParagraph"/>
        <w:numPr>
          <w:ilvl w:val="0"/>
          <w:numId w:val="6"/>
        </w:numPr>
      </w:pPr>
      <w:r>
        <w:t xml:space="preserve">Troubleshoot an Allen Bradley </w:t>
      </w:r>
      <w:proofErr w:type="spellStart"/>
      <w:r>
        <w:t>CompactLogix</w:t>
      </w:r>
      <w:proofErr w:type="spellEnd"/>
      <w:r>
        <w:t xml:space="preserve"> system </w:t>
      </w:r>
    </w:p>
    <w:p w14:paraId="19E22C10" w14:textId="1EB90A40" w:rsidR="003957BE" w:rsidRPr="00FD0583" w:rsidRDefault="001F3A7F" w:rsidP="001F3A7F">
      <w:pPr>
        <w:pStyle w:val="ListParagraph"/>
        <w:numPr>
          <w:ilvl w:val="0"/>
          <w:numId w:val="6"/>
        </w:numPr>
      </w:pPr>
      <w:r>
        <w:t>Interpret Allen Bradley PLC hardware addressing &amp; block transfer instructions</w:t>
      </w:r>
      <w:r w:rsidR="003957BE">
        <w:tab/>
      </w:r>
      <w:r w:rsidR="003957BE">
        <w:tab/>
      </w:r>
      <w:r w:rsidR="003957BE">
        <w:tab/>
      </w:r>
      <w:r w:rsidR="003957BE">
        <w:tab/>
      </w:r>
    </w:p>
    <w:p w14:paraId="14C12A1F" w14:textId="77777777" w:rsidR="00362CBB" w:rsidRDefault="00362CBB" w:rsidP="00A71BCB">
      <w:pPr>
        <w:pStyle w:val="Heading1"/>
      </w:pPr>
      <w:r>
        <w:t>Required Material</w:t>
      </w:r>
    </w:p>
    <w:p w14:paraId="5179A59A" w14:textId="77777777" w:rsidR="00DB232D" w:rsidRDefault="00DB232D" w:rsidP="00DB232D">
      <w:pPr>
        <w:pStyle w:val="NoSpacing"/>
        <w:rPr>
          <w:b/>
        </w:rPr>
        <w:sectPr w:rsidR="00DB232D">
          <w:pgSz w:w="12240" w:h="15840"/>
          <w:pgMar w:top="1440" w:right="1440" w:bottom="1440" w:left="1440" w:header="720" w:footer="720" w:gutter="0"/>
          <w:cols w:space="720"/>
          <w:docGrid w:linePitch="360"/>
        </w:sectPr>
      </w:pPr>
    </w:p>
    <w:p w14:paraId="42D2E394" w14:textId="77777777" w:rsidR="00DB232D" w:rsidRPr="00DB232D" w:rsidRDefault="00DB232D" w:rsidP="00DB232D">
      <w:pPr>
        <w:pStyle w:val="NoSpacing"/>
        <w:rPr>
          <w:b/>
        </w:rPr>
      </w:pPr>
      <w:r w:rsidRPr="00DB232D">
        <w:rPr>
          <w:b/>
        </w:rPr>
        <w:t>Text:</w:t>
      </w:r>
    </w:p>
    <w:p w14:paraId="4117AA81" w14:textId="03505242" w:rsidR="00410014" w:rsidRDefault="00FD0583" w:rsidP="00FD0583">
      <w:pPr>
        <w:ind w:left="720"/>
      </w:pPr>
      <w:r>
        <w:t xml:space="preserve">Intro to </w:t>
      </w:r>
      <w:proofErr w:type="spellStart"/>
      <w:r>
        <w:t>ControlLogix</w:t>
      </w:r>
      <w:proofErr w:type="spellEnd"/>
      <w:r>
        <w:t xml:space="preserve"> Programmable Automation Controller, Gary Dunning, 2nd Edition; Publisher Delmar Cengage Learning, ISBN-10: 1-111-53929-4</w:t>
      </w:r>
    </w:p>
    <w:p w14:paraId="43F4E769" w14:textId="77777777" w:rsidR="00DB232D" w:rsidRPr="00DB232D" w:rsidRDefault="00A71BCB" w:rsidP="00DB232D">
      <w:pPr>
        <w:pStyle w:val="NoSpacing"/>
        <w:rPr>
          <w:b/>
        </w:rPr>
      </w:pPr>
      <w:r>
        <w:rPr>
          <w:b/>
        </w:rPr>
        <w:br w:type="column"/>
      </w:r>
      <w:r w:rsidR="00DB232D" w:rsidRPr="00DB232D">
        <w:rPr>
          <w:b/>
        </w:rPr>
        <w:t>Supplies:</w:t>
      </w:r>
    </w:p>
    <w:p w14:paraId="42BCEBE5" w14:textId="66B0F639" w:rsidR="00A71BCB" w:rsidRDefault="00FD0583" w:rsidP="00FD0583">
      <w:pPr>
        <w:ind w:left="720"/>
      </w:pPr>
      <w:r>
        <w:t>VOM</w:t>
      </w:r>
    </w:p>
    <w:p w14:paraId="2DE2E397" w14:textId="312482B0" w:rsidR="00FD0583" w:rsidRDefault="00FD0583" w:rsidP="00FD0583">
      <w:pPr>
        <w:ind w:left="720"/>
      </w:pPr>
      <w:r>
        <w:t>Screw drivers (Phillips, straight blade)</w:t>
      </w:r>
    </w:p>
    <w:p w14:paraId="60B670A1" w14:textId="0E596196" w:rsidR="00FD0583" w:rsidRDefault="00FD0583" w:rsidP="00FD0583">
      <w:pPr>
        <w:ind w:left="720"/>
      </w:pPr>
      <w:r>
        <w:t>Wire strippers</w:t>
      </w:r>
    </w:p>
    <w:p w14:paraId="64B2933F" w14:textId="77777777" w:rsidR="00DB232D" w:rsidRDefault="00DB232D" w:rsidP="00DB232D">
      <w:pPr>
        <w:sectPr w:rsidR="00DB232D" w:rsidSect="00DB232D">
          <w:type w:val="continuous"/>
          <w:pgSz w:w="12240" w:h="15840"/>
          <w:pgMar w:top="1440" w:right="1440" w:bottom="1440" w:left="1440" w:header="720" w:footer="720" w:gutter="0"/>
          <w:cols w:num="2" w:space="720"/>
          <w:docGrid w:linePitch="360"/>
        </w:sectPr>
      </w:pPr>
    </w:p>
    <w:p w14:paraId="7DE70CB2" w14:textId="77777777" w:rsidR="00882D8C" w:rsidRDefault="00882D8C" w:rsidP="00882D8C">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t>Module 1: AB CompactLogix: Data Types, Timer &amp; Counter Instructions</w:t>
      </w:r>
    </w:p>
    <w:p w14:paraId="23DF0C9D" w14:textId="77777777" w:rsidR="00882D8C" w:rsidRDefault="00882D8C" w:rsidP="00882D8C">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 xml:space="preserve">The module will focus on how Allen Bradley </w:t>
      </w:r>
      <w:proofErr w:type="spellStart"/>
      <w:r>
        <w:rPr>
          <w:rFonts w:ascii="Arial" w:hAnsi="Arial" w:cs="Arial"/>
          <w:color w:val="333435"/>
          <w:sz w:val="21"/>
          <w:szCs w:val="21"/>
        </w:rPr>
        <w:t>CompactLogix</w:t>
      </w:r>
      <w:proofErr w:type="spellEnd"/>
      <w:r>
        <w:rPr>
          <w:rFonts w:ascii="Arial" w:hAnsi="Arial" w:cs="Arial"/>
          <w:color w:val="333435"/>
          <w:sz w:val="21"/>
          <w:szCs w:val="21"/>
        </w:rPr>
        <w:t xml:space="preserve"> timer and counter instructions function in a PLC program.  Timer and Counter status bit operation will be reviewed, as well as basic data formats.</w:t>
      </w:r>
    </w:p>
    <w:p w14:paraId="3EF3B7EE" w14:textId="77777777" w:rsidR="00882D8C" w:rsidRDefault="00882D8C" w:rsidP="00882D8C">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lastRenderedPageBreak/>
        <w:t>Upon completion of this module the student will be able to:</w:t>
      </w:r>
    </w:p>
    <w:p w14:paraId="26E3F796" w14:textId="77777777" w:rsidR="00882D8C" w:rsidRDefault="00882D8C" w:rsidP="00882D8C">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Determine what the time base is for a timer instruction in a </w:t>
      </w:r>
      <w:proofErr w:type="spellStart"/>
      <w:r>
        <w:rPr>
          <w:rFonts w:ascii="Arial" w:hAnsi="Arial" w:cs="Arial"/>
          <w:color w:val="333435"/>
          <w:sz w:val="21"/>
          <w:szCs w:val="21"/>
        </w:rPr>
        <w:t>CompactLogix</w:t>
      </w:r>
      <w:proofErr w:type="spellEnd"/>
      <w:r>
        <w:rPr>
          <w:rFonts w:ascii="Arial" w:hAnsi="Arial" w:cs="Arial"/>
          <w:color w:val="333435"/>
          <w:sz w:val="21"/>
          <w:szCs w:val="21"/>
        </w:rPr>
        <w:t xml:space="preserve"> processor.</w:t>
      </w:r>
    </w:p>
    <w:p w14:paraId="129DEBF8" w14:textId="77777777" w:rsidR="00882D8C" w:rsidRDefault="00882D8C" w:rsidP="00882D8C">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Predict the operation of a </w:t>
      </w:r>
      <w:proofErr w:type="spellStart"/>
      <w:r>
        <w:rPr>
          <w:rFonts w:ascii="Arial" w:hAnsi="Arial" w:cs="Arial"/>
          <w:color w:val="333435"/>
          <w:sz w:val="21"/>
          <w:szCs w:val="21"/>
        </w:rPr>
        <w:t>CompactLogix</w:t>
      </w:r>
      <w:proofErr w:type="spellEnd"/>
      <w:r>
        <w:rPr>
          <w:rFonts w:ascii="Arial" w:hAnsi="Arial" w:cs="Arial"/>
          <w:color w:val="333435"/>
          <w:sz w:val="21"/>
          <w:szCs w:val="21"/>
        </w:rPr>
        <w:t xml:space="preserve"> program that uses a TON &amp; TOF together.</w:t>
      </w:r>
    </w:p>
    <w:p w14:paraId="4F723E98" w14:textId="77777777" w:rsidR="00882D8C" w:rsidRDefault="00882D8C" w:rsidP="00882D8C">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when a TOF instruction starts timing when the processor is in Run mode.</w:t>
      </w:r>
    </w:p>
    <w:p w14:paraId="6CD81B37" w14:textId="77777777" w:rsidR="00882D8C" w:rsidRDefault="00882D8C" w:rsidP="00882D8C">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Determine the data type for a timer status bit.</w:t>
      </w:r>
    </w:p>
    <w:p w14:paraId="3999108E" w14:textId="77777777" w:rsidR="00882D8C" w:rsidRDefault="00882D8C" w:rsidP="00882D8C">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Calculate the delay time of a timer instruction, by viewing the values in the instruction.</w:t>
      </w:r>
    </w:p>
    <w:p w14:paraId="401CEFED" w14:textId="77777777" w:rsidR="00882D8C" w:rsidRDefault="00882D8C" w:rsidP="00882D8C">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Explain how the status bits operate when a TON instruction is true, and when it is false.</w:t>
      </w:r>
    </w:p>
    <w:p w14:paraId="312D36DB" w14:textId="77777777" w:rsidR="00882D8C" w:rsidRDefault="00882D8C" w:rsidP="00882D8C">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Explain how the status bits operate when a TOF instruction is true, and when it is false.</w:t>
      </w:r>
    </w:p>
    <w:p w14:paraId="2E9E4EA5" w14:textId="77777777" w:rsidR="00882D8C" w:rsidRDefault="00882D8C" w:rsidP="00882D8C">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Interpret the information in </w:t>
      </w:r>
      <w:proofErr w:type="spellStart"/>
      <w:r>
        <w:rPr>
          <w:rFonts w:ascii="Arial" w:hAnsi="Arial" w:cs="Arial"/>
          <w:color w:val="333435"/>
          <w:sz w:val="21"/>
          <w:szCs w:val="21"/>
        </w:rPr>
        <w:t>RSLinx</w:t>
      </w:r>
      <w:proofErr w:type="spellEnd"/>
      <w:r>
        <w:rPr>
          <w:rFonts w:ascii="Arial" w:hAnsi="Arial" w:cs="Arial"/>
          <w:color w:val="333435"/>
          <w:sz w:val="21"/>
          <w:szCs w:val="21"/>
        </w:rPr>
        <w:t xml:space="preserve"> for an Ethernet, and an Ethernet IP driver, while viewing in </w:t>
      </w:r>
      <w:proofErr w:type="spellStart"/>
      <w:r>
        <w:rPr>
          <w:rFonts w:ascii="Arial" w:hAnsi="Arial" w:cs="Arial"/>
          <w:color w:val="333435"/>
          <w:sz w:val="21"/>
          <w:szCs w:val="21"/>
        </w:rPr>
        <w:t>RSWho</w:t>
      </w:r>
      <w:proofErr w:type="spellEnd"/>
      <w:r>
        <w:rPr>
          <w:rFonts w:ascii="Arial" w:hAnsi="Arial" w:cs="Arial"/>
          <w:color w:val="333435"/>
          <w:sz w:val="21"/>
          <w:szCs w:val="21"/>
        </w:rPr>
        <w:t>.</w:t>
      </w:r>
    </w:p>
    <w:p w14:paraId="2FDDBF04" w14:textId="77777777" w:rsidR="00882D8C" w:rsidRDefault="00882D8C" w:rsidP="00882D8C">
      <w:pPr>
        <w:pStyle w:val="Heading3"/>
        <w:spacing w:before="0" w:after="120"/>
        <w:rPr>
          <w:rFonts w:ascii="Arial" w:hAnsi="Arial" w:cs="Arial"/>
          <w:color w:val="333435"/>
        </w:rPr>
      </w:pPr>
      <w:r>
        <w:rPr>
          <w:rFonts w:ascii="Arial" w:hAnsi="Arial" w:cs="Arial"/>
          <w:color w:val="333435"/>
        </w:rPr>
        <w:t>Module 1 Activities</w:t>
      </w:r>
    </w:p>
    <w:p w14:paraId="68F5B6A2" w14:textId="77777777" w:rsidR="00882D8C" w:rsidRDefault="00882D8C" w:rsidP="00882D8C">
      <w:pPr>
        <w:pStyle w:val="z-TopofForm"/>
      </w:pPr>
      <w:r>
        <w:t>Top of Form</w:t>
      </w:r>
    </w:p>
    <w:p w14:paraId="356C538F" w14:textId="2C0D8674" w:rsidR="00882D8C" w:rsidRDefault="00882D8C" w:rsidP="00882D8C">
      <w:pPr>
        <w:rPr>
          <w:rFonts w:ascii="Arial" w:hAnsi="Arial" w:cs="Arial"/>
          <w:color w:val="333435"/>
          <w:sz w:val="21"/>
          <w:szCs w:val="21"/>
        </w:rPr>
      </w:pPr>
      <w:r>
        <w:rPr>
          <w:rFonts w:ascii="Arial" w:hAnsi="Arial" w:cs="Arial"/>
          <w:color w:val="333435"/>
          <w:sz w:val="21"/>
          <w:szCs w:val="21"/>
        </w:rPr>
        <w:object w:dxaOrig="225" w:dyaOrig="225" w14:anchorId="7E4FD3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20.25pt;height:17.25pt" o:ole="">
            <v:imagedata r:id="rId5" o:title=""/>
          </v:shape>
          <w:control r:id="rId6" w:name="DefaultOcxName" w:shapeid="_x0000_i1060"/>
        </w:object>
      </w:r>
      <w:r>
        <w:rPr>
          <w:rFonts w:ascii="Arial" w:hAnsi="Arial" w:cs="Arial"/>
          <w:color w:val="333435"/>
          <w:sz w:val="21"/>
          <w:szCs w:val="21"/>
        </w:rPr>
        <w:t xml:space="preserve"> Read Intro to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PAC - Chapter 12: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Timer Instructions, Pages 309-325</w:t>
      </w:r>
    </w:p>
    <w:p w14:paraId="0CEC0D8D" w14:textId="032E2B19" w:rsidR="00882D8C" w:rsidRDefault="00882D8C" w:rsidP="00882D8C">
      <w:pPr>
        <w:rPr>
          <w:rFonts w:ascii="Arial" w:hAnsi="Arial" w:cs="Arial"/>
          <w:color w:val="333435"/>
          <w:sz w:val="21"/>
          <w:szCs w:val="21"/>
        </w:rPr>
      </w:pPr>
      <w:r>
        <w:rPr>
          <w:rFonts w:ascii="Arial" w:hAnsi="Arial" w:cs="Arial"/>
          <w:color w:val="333435"/>
          <w:sz w:val="21"/>
          <w:szCs w:val="21"/>
        </w:rPr>
        <w:t>Text Book</w:t>
      </w:r>
    </w:p>
    <w:p w14:paraId="17CE69EC" w14:textId="7C58F62F" w:rsidR="00882D8C" w:rsidRDefault="00882D8C" w:rsidP="00882D8C">
      <w:pPr>
        <w:rPr>
          <w:rFonts w:ascii="Arial" w:hAnsi="Arial" w:cs="Arial"/>
          <w:color w:val="333435"/>
          <w:sz w:val="21"/>
          <w:szCs w:val="21"/>
        </w:rPr>
      </w:pPr>
      <w:r>
        <w:rPr>
          <w:rFonts w:ascii="Arial" w:hAnsi="Arial" w:cs="Arial"/>
          <w:color w:val="333435"/>
          <w:sz w:val="21"/>
          <w:szCs w:val="21"/>
        </w:rPr>
        <w:object w:dxaOrig="225" w:dyaOrig="225" w14:anchorId="577EC78E">
          <v:shape id="_x0000_i1063" type="#_x0000_t75" style="width:20.25pt;height:17.25pt" o:ole="">
            <v:imagedata r:id="rId5" o:title=""/>
          </v:shape>
          <w:control r:id="rId7" w:name="DefaultOcxName1" w:shapeid="_x0000_i1063"/>
        </w:object>
      </w:r>
      <w:r>
        <w:rPr>
          <w:rFonts w:ascii="Arial" w:hAnsi="Arial" w:cs="Arial"/>
          <w:color w:val="333435"/>
          <w:sz w:val="21"/>
          <w:szCs w:val="21"/>
        </w:rPr>
        <w:t xml:space="preserve"> Read Intro to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PAC - Chapter 14: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Counter Instructions, Pages 350-368</w:t>
      </w:r>
    </w:p>
    <w:p w14:paraId="0C7EFBAF" w14:textId="740FBB67" w:rsidR="00882D8C" w:rsidRDefault="00882D8C" w:rsidP="00882D8C">
      <w:pPr>
        <w:rPr>
          <w:rFonts w:ascii="Arial" w:hAnsi="Arial" w:cs="Arial"/>
          <w:color w:val="333435"/>
          <w:sz w:val="21"/>
          <w:szCs w:val="21"/>
        </w:rPr>
      </w:pPr>
      <w:r>
        <w:rPr>
          <w:rFonts w:ascii="Arial" w:hAnsi="Arial" w:cs="Arial"/>
          <w:color w:val="333435"/>
          <w:sz w:val="21"/>
          <w:szCs w:val="21"/>
        </w:rPr>
        <w:t>Text Book</w:t>
      </w:r>
    </w:p>
    <w:p w14:paraId="64C23575" w14:textId="6FC48AB0" w:rsidR="00882D8C" w:rsidRDefault="00882D8C" w:rsidP="00882D8C">
      <w:pPr>
        <w:rPr>
          <w:rFonts w:ascii="Arial" w:hAnsi="Arial" w:cs="Arial"/>
          <w:color w:val="333435"/>
          <w:sz w:val="21"/>
          <w:szCs w:val="21"/>
        </w:rPr>
      </w:pPr>
      <w:r>
        <w:rPr>
          <w:rFonts w:ascii="Arial" w:hAnsi="Arial" w:cs="Arial"/>
          <w:color w:val="333435"/>
          <w:sz w:val="21"/>
          <w:szCs w:val="21"/>
        </w:rPr>
        <w:object w:dxaOrig="225" w:dyaOrig="225" w14:anchorId="35BA7485">
          <v:shape id="_x0000_i1066" type="#_x0000_t75" style="width:20.25pt;height:17.25pt" o:ole="">
            <v:imagedata r:id="rId5" o:title=""/>
          </v:shape>
          <w:control r:id="rId8" w:name="DefaultOcxName2" w:shapeid="_x0000_i1066"/>
        </w:object>
      </w:r>
      <w:r>
        <w:rPr>
          <w:rFonts w:ascii="Arial" w:hAnsi="Arial" w:cs="Arial"/>
          <w:color w:val="333435"/>
          <w:sz w:val="21"/>
          <w:szCs w:val="21"/>
        </w:rPr>
        <w:t xml:space="preserve"> Read Intro to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PAC - Chapter 18: Configuring the Ethernet IP Address for a </w:t>
      </w:r>
      <w:proofErr w:type="spellStart"/>
      <w:r>
        <w:rPr>
          <w:rFonts w:ascii="Arial" w:hAnsi="Arial" w:cs="Arial"/>
          <w:color w:val="333435"/>
          <w:sz w:val="21"/>
          <w:szCs w:val="21"/>
        </w:rPr>
        <w:t>CompactLogix</w:t>
      </w:r>
      <w:proofErr w:type="spellEnd"/>
      <w:r>
        <w:rPr>
          <w:rFonts w:ascii="Arial" w:hAnsi="Arial" w:cs="Arial"/>
          <w:color w:val="333435"/>
          <w:sz w:val="21"/>
          <w:szCs w:val="21"/>
        </w:rPr>
        <w:t xml:space="preserve"> 1769-L32E, Pages 592-599</w:t>
      </w:r>
    </w:p>
    <w:p w14:paraId="3B7F3B9D" w14:textId="1B1EC84F" w:rsidR="00882D8C" w:rsidRDefault="00882D8C" w:rsidP="00882D8C">
      <w:pPr>
        <w:rPr>
          <w:rFonts w:ascii="Arial" w:hAnsi="Arial" w:cs="Arial"/>
          <w:color w:val="333435"/>
          <w:sz w:val="21"/>
          <w:szCs w:val="21"/>
        </w:rPr>
      </w:pPr>
      <w:r>
        <w:rPr>
          <w:rFonts w:ascii="Arial" w:hAnsi="Arial" w:cs="Arial"/>
          <w:color w:val="333435"/>
          <w:sz w:val="21"/>
          <w:szCs w:val="21"/>
        </w:rPr>
        <w:t>Text Book</w:t>
      </w:r>
    </w:p>
    <w:p w14:paraId="0989C896" w14:textId="3BA1C34A" w:rsidR="00882D8C" w:rsidRDefault="00882D8C" w:rsidP="00882D8C">
      <w:pPr>
        <w:rPr>
          <w:rFonts w:ascii="Arial" w:hAnsi="Arial" w:cs="Arial"/>
          <w:color w:val="333435"/>
          <w:sz w:val="21"/>
          <w:szCs w:val="21"/>
        </w:rPr>
      </w:pPr>
      <w:r>
        <w:rPr>
          <w:rFonts w:ascii="Arial" w:hAnsi="Arial" w:cs="Arial"/>
          <w:color w:val="333435"/>
          <w:sz w:val="21"/>
          <w:szCs w:val="21"/>
        </w:rPr>
        <w:object w:dxaOrig="225" w:dyaOrig="225" w14:anchorId="4D14D54D">
          <v:shape id="_x0000_i1069" type="#_x0000_t75" style="width:20.25pt;height:17.25pt" o:ole="">
            <v:imagedata r:id="rId5" o:title=""/>
          </v:shape>
          <w:control r:id="rId9" w:name="DefaultOcxName3" w:shapeid="_x0000_i1069"/>
        </w:object>
      </w:r>
      <w:r>
        <w:rPr>
          <w:rFonts w:ascii="Arial" w:hAnsi="Arial" w:cs="Arial"/>
          <w:color w:val="333435"/>
          <w:sz w:val="21"/>
          <w:szCs w:val="21"/>
        </w:rPr>
        <w:t xml:space="preserve"> Watch video: </w:t>
      </w:r>
      <w:proofErr w:type="spellStart"/>
      <w:r>
        <w:rPr>
          <w:rFonts w:ascii="Arial" w:hAnsi="Arial" w:cs="Arial"/>
          <w:color w:val="333435"/>
          <w:sz w:val="21"/>
          <w:szCs w:val="21"/>
        </w:rPr>
        <w:t>RSLinx</w:t>
      </w:r>
      <w:proofErr w:type="spellEnd"/>
      <w:r>
        <w:rPr>
          <w:rFonts w:ascii="Arial" w:hAnsi="Arial" w:cs="Arial"/>
          <w:color w:val="333435"/>
          <w:sz w:val="21"/>
          <w:szCs w:val="21"/>
        </w:rPr>
        <w:t xml:space="preserve"> Ethernet Drivers (3:39)</w:t>
      </w:r>
    </w:p>
    <w:p w14:paraId="631D7E5F" w14:textId="58B13B09" w:rsidR="00882D8C" w:rsidRDefault="00556CA9" w:rsidP="00882D8C">
      <w:pPr>
        <w:rPr>
          <w:rFonts w:ascii="Arial" w:hAnsi="Arial" w:cs="Arial"/>
          <w:color w:val="333435"/>
          <w:sz w:val="21"/>
          <w:szCs w:val="21"/>
        </w:rPr>
      </w:pPr>
      <w:hyperlink r:id="rId10" w:history="1">
        <w:r w:rsidR="00882D8C" w:rsidRPr="00882D8C">
          <w:rPr>
            <w:rStyle w:val="Hyperlink"/>
            <w:rFonts w:ascii="Arial" w:hAnsi="Arial" w:cs="Arial"/>
            <w:sz w:val="21"/>
            <w:szCs w:val="21"/>
          </w:rPr>
          <w:t>https://www.youtube.com/watch?v=bFAmk_tK8sk</w:t>
        </w:r>
      </w:hyperlink>
    </w:p>
    <w:p w14:paraId="05E0D85F" w14:textId="38326376" w:rsidR="00882D8C" w:rsidRDefault="00882D8C" w:rsidP="00882D8C">
      <w:pPr>
        <w:rPr>
          <w:rFonts w:ascii="Arial" w:hAnsi="Arial" w:cs="Arial"/>
          <w:color w:val="333435"/>
          <w:sz w:val="21"/>
          <w:szCs w:val="21"/>
        </w:rPr>
      </w:pPr>
      <w:r>
        <w:rPr>
          <w:rFonts w:ascii="Arial" w:hAnsi="Arial" w:cs="Arial"/>
          <w:color w:val="333435"/>
          <w:sz w:val="21"/>
          <w:szCs w:val="21"/>
        </w:rPr>
        <w:object w:dxaOrig="225" w:dyaOrig="225" w14:anchorId="3347D3A6">
          <v:shape id="_x0000_i1072" type="#_x0000_t75" style="width:20.25pt;height:17.25pt" o:ole="">
            <v:imagedata r:id="rId5" o:title=""/>
          </v:shape>
          <w:control r:id="rId11" w:name="DefaultOcxName4" w:shapeid="_x0000_i1072"/>
        </w:object>
      </w:r>
      <w:r>
        <w:rPr>
          <w:rFonts w:ascii="Arial" w:hAnsi="Arial" w:cs="Arial"/>
          <w:color w:val="333435"/>
          <w:sz w:val="21"/>
          <w:szCs w:val="21"/>
        </w:rPr>
        <w:t xml:space="preserve"> Watch video: Interpreting </w:t>
      </w:r>
      <w:proofErr w:type="spellStart"/>
      <w:r>
        <w:rPr>
          <w:rFonts w:ascii="Arial" w:hAnsi="Arial" w:cs="Arial"/>
          <w:color w:val="333435"/>
          <w:sz w:val="21"/>
          <w:szCs w:val="21"/>
        </w:rPr>
        <w:t>RSLinx</w:t>
      </w:r>
      <w:proofErr w:type="spellEnd"/>
      <w:r>
        <w:rPr>
          <w:rFonts w:ascii="Arial" w:hAnsi="Arial" w:cs="Arial"/>
          <w:color w:val="333435"/>
          <w:sz w:val="21"/>
          <w:szCs w:val="21"/>
        </w:rPr>
        <w:t xml:space="preserve"> Drivers for </w:t>
      </w:r>
      <w:proofErr w:type="spellStart"/>
      <w:r>
        <w:rPr>
          <w:rFonts w:ascii="Arial" w:hAnsi="Arial" w:cs="Arial"/>
          <w:color w:val="333435"/>
          <w:sz w:val="21"/>
          <w:szCs w:val="21"/>
        </w:rPr>
        <w:t>CompactLogix</w:t>
      </w:r>
      <w:proofErr w:type="spellEnd"/>
      <w:r>
        <w:rPr>
          <w:rFonts w:ascii="Arial" w:hAnsi="Arial" w:cs="Arial"/>
          <w:color w:val="333435"/>
          <w:sz w:val="21"/>
          <w:szCs w:val="21"/>
        </w:rPr>
        <w:t xml:space="preserve"> Communications (3:08)</w:t>
      </w:r>
    </w:p>
    <w:p w14:paraId="78B2A67E" w14:textId="79A986F7" w:rsidR="00882D8C" w:rsidRDefault="00556CA9" w:rsidP="00882D8C">
      <w:pPr>
        <w:rPr>
          <w:rFonts w:ascii="Arial" w:hAnsi="Arial" w:cs="Arial"/>
          <w:color w:val="333435"/>
          <w:sz w:val="21"/>
          <w:szCs w:val="21"/>
        </w:rPr>
      </w:pPr>
      <w:hyperlink r:id="rId12" w:history="1">
        <w:r w:rsidR="00882D8C" w:rsidRPr="00882D8C">
          <w:rPr>
            <w:rStyle w:val="Hyperlink"/>
            <w:rFonts w:ascii="Arial" w:hAnsi="Arial" w:cs="Arial"/>
            <w:sz w:val="21"/>
            <w:szCs w:val="21"/>
          </w:rPr>
          <w:t>https://www.youtube.com/watch?v=4-psaRB9jm0</w:t>
        </w:r>
      </w:hyperlink>
    </w:p>
    <w:p w14:paraId="1DD958A1" w14:textId="297654A9" w:rsidR="00882D8C" w:rsidRDefault="00882D8C" w:rsidP="00882D8C">
      <w:pPr>
        <w:rPr>
          <w:rFonts w:ascii="Arial" w:hAnsi="Arial" w:cs="Arial"/>
          <w:color w:val="333435"/>
          <w:sz w:val="21"/>
          <w:szCs w:val="21"/>
        </w:rPr>
      </w:pPr>
      <w:r>
        <w:rPr>
          <w:rFonts w:ascii="Arial" w:hAnsi="Arial" w:cs="Arial"/>
          <w:color w:val="333435"/>
          <w:sz w:val="21"/>
          <w:szCs w:val="21"/>
        </w:rPr>
        <w:object w:dxaOrig="225" w:dyaOrig="225" w14:anchorId="658F57A0">
          <v:shape id="_x0000_i1075" type="#_x0000_t75" style="width:20.25pt;height:17.25pt" o:ole="">
            <v:imagedata r:id="rId5" o:title=""/>
          </v:shape>
          <w:control r:id="rId13" w:name="DefaultOcxName5" w:shapeid="_x0000_i1075"/>
        </w:object>
      </w:r>
      <w:r>
        <w:rPr>
          <w:rFonts w:ascii="Arial" w:hAnsi="Arial" w:cs="Arial"/>
          <w:color w:val="333435"/>
          <w:sz w:val="21"/>
          <w:szCs w:val="21"/>
        </w:rPr>
        <w:t> Complete Quiz 128-1</w:t>
      </w:r>
    </w:p>
    <w:p w14:paraId="562D3496" w14:textId="7969E4F2" w:rsidR="00882D8C" w:rsidRDefault="00882D8C" w:rsidP="00882D8C">
      <w:pPr>
        <w:rPr>
          <w:rFonts w:ascii="Arial" w:hAnsi="Arial" w:cs="Arial"/>
          <w:color w:val="333435"/>
          <w:sz w:val="21"/>
          <w:szCs w:val="21"/>
        </w:rPr>
      </w:pPr>
      <w:r>
        <w:rPr>
          <w:rFonts w:ascii="Arial" w:hAnsi="Arial" w:cs="Arial"/>
          <w:color w:val="333435"/>
          <w:sz w:val="21"/>
          <w:szCs w:val="21"/>
        </w:rPr>
        <w:t>See Quiz PLC128-1 Content Packaging files to upload into an LMS System</w:t>
      </w:r>
    </w:p>
    <w:p w14:paraId="3629E118" w14:textId="31315BF6" w:rsidR="00882D8C" w:rsidRDefault="00882D8C" w:rsidP="00882D8C">
      <w:pPr>
        <w:rPr>
          <w:rFonts w:ascii="Arial" w:hAnsi="Arial" w:cs="Arial"/>
          <w:color w:val="333435"/>
          <w:sz w:val="21"/>
          <w:szCs w:val="21"/>
        </w:rPr>
      </w:pPr>
      <w:r>
        <w:rPr>
          <w:rFonts w:ascii="Arial" w:hAnsi="Arial" w:cs="Arial"/>
          <w:color w:val="333435"/>
          <w:sz w:val="21"/>
          <w:szCs w:val="21"/>
        </w:rPr>
        <w:object w:dxaOrig="225" w:dyaOrig="225" w14:anchorId="47218A8A">
          <v:shape id="_x0000_i1078" type="#_x0000_t75" style="width:20.25pt;height:17.25pt" o:ole="">
            <v:imagedata r:id="rId5" o:title=""/>
          </v:shape>
          <w:control r:id="rId14" w:name="DefaultOcxName6" w:shapeid="_x0000_i1078"/>
        </w:object>
      </w:r>
      <w:r>
        <w:rPr>
          <w:rFonts w:ascii="Arial" w:hAnsi="Arial" w:cs="Arial"/>
          <w:color w:val="333435"/>
          <w:sz w:val="21"/>
          <w:szCs w:val="21"/>
        </w:rPr>
        <w:t> Review Hands-on lab 128-1.1, Lab 128-1.2, Lab 128-1.3, and Lab 128-1.4</w:t>
      </w:r>
    </w:p>
    <w:p w14:paraId="1D1A4CC0" w14:textId="14FF2D21" w:rsidR="00882D8C" w:rsidRDefault="00882D8C" w:rsidP="00882D8C">
      <w:pPr>
        <w:rPr>
          <w:rFonts w:ascii="Arial" w:hAnsi="Arial" w:cs="Arial"/>
          <w:color w:val="333435"/>
          <w:sz w:val="21"/>
          <w:szCs w:val="21"/>
        </w:rPr>
      </w:pPr>
      <w:r>
        <w:rPr>
          <w:rFonts w:ascii="Arial" w:hAnsi="Arial" w:cs="Arial"/>
          <w:color w:val="333435"/>
          <w:sz w:val="21"/>
          <w:szCs w:val="21"/>
        </w:rPr>
        <w:t>See Lab Documents</w:t>
      </w:r>
    </w:p>
    <w:p w14:paraId="7FAD2FEE" w14:textId="0FB35EEE" w:rsidR="00882D8C" w:rsidRDefault="00882D8C" w:rsidP="00882D8C">
      <w:pPr>
        <w:rPr>
          <w:rFonts w:ascii="Arial" w:hAnsi="Arial" w:cs="Arial"/>
          <w:color w:val="333435"/>
          <w:sz w:val="21"/>
          <w:szCs w:val="21"/>
        </w:rPr>
      </w:pPr>
      <w:r>
        <w:rPr>
          <w:rFonts w:ascii="Arial" w:hAnsi="Arial" w:cs="Arial"/>
          <w:color w:val="333435"/>
          <w:sz w:val="21"/>
          <w:szCs w:val="21"/>
        </w:rPr>
        <w:object w:dxaOrig="225" w:dyaOrig="225" w14:anchorId="6CCC9BCF">
          <v:shape id="_x0000_i1081" type="#_x0000_t75" style="width:20.25pt;height:17.25pt" o:ole="">
            <v:imagedata r:id="rId5" o:title=""/>
          </v:shape>
          <w:control r:id="rId15" w:name="DefaultOcxName7" w:shapeid="_x0000_i1081"/>
        </w:object>
      </w:r>
      <w:r>
        <w:rPr>
          <w:rFonts w:ascii="Arial" w:hAnsi="Arial" w:cs="Arial"/>
          <w:color w:val="333435"/>
          <w:sz w:val="21"/>
          <w:szCs w:val="21"/>
        </w:rPr>
        <w:t> Schedule and complete Hands-on Lab 128-1.1</w:t>
      </w:r>
    </w:p>
    <w:p w14:paraId="5367D64C" w14:textId="29A4E0E2" w:rsidR="00882D8C" w:rsidRDefault="00882D8C" w:rsidP="00882D8C">
      <w:pPr>
        <w:rPr>
          <w:rFonts w:ascii="Arial" w:hAnsi="Arial" w:cs="Arial"/>
          <w:color w:val="333435"/>
          <w:sz w:val="21"/>
          <w:szCs w:val="21"/>
        </w:rPr>
      </w:pPr>
      <w:r>
        <w:rPr>
          <w:rFonts w:ascii="Arial" w:hAnsi="Arial" w:cs="Arial"/>
          <w:color w:val="333435"/>
          <w:sz w:val="21"/>
          <w:szCs w:val="21"/>
        </w:rPr>
        <w:t>See PLC128 1.1 Lab Document</w:t>
      </w:r>
    </w:p>
    <w:p w14:paraId="3214B1FA" w14:textId="3E7AAA73" w:rsidR="00882D8C" w:rsidRDefault="00882D8C" w:rsidP="00882D8C">
      <w:pPr>
        <w:rPr>
          <w:rFonts w:ascii="Arial" w:hAnsi="Arial" w:cs="Arial"/>
          <w:color w:val="333435"/>
          <w:sz w:val="21"/>
          <w:szCs w:val="21"/>
        </w:rPr>
      </w:pPr>
      <w:r>
        <w:rPr>
          <w:rFonts w:ascii="Arial" w:hAnsi="Arial" w:cs="Arial"/>
          <w:color w:val="333435"/>
          <w:sz w:val="21"/>
          <w:szCs w:val="21"/>
        </w:rPr>
        <w:lastRenderedPageBreak/>
        <w:object w:dxaOrig="225" w:dyaOrig="225" w14:anchorId="00823F93">
          <v:shape id="_x0000_i1084" type="#_x0000_t75" style="width:20.25pt;height:17.25pt" o:ole="">
            <v:imagedata r:id="rId5" o:title=""/>
          </v:shape>
          <w:control r:id="rId16" w:name="DefaultOcxName8" w:shapeid="_x0000_i1084"/>
        </w:object>
      </w:r>
      <w:r>
        <w:rPr>
          <w:rFonts w:ascii="Arial" w:hAnsi="Arial" w:cs="Arial"/>
          <w:color w:val="333435"/>
          <w:sz w:val="21"/>
          <w:szCs w:val="21"/>
        </w:rPr>
        <w:t> Schedule and complete Hands-on Lab 128-1.2</w:t>
      </w:r>
    </w:p>
    <w:p w14:paraId="2D531330" w14:textId="481CD852" w:rsidR="00882D8C" w:rsidRDefault="00882D8C" w:rsidP="00882D8C">
      <w:pPr>
        <w:rPr>
          <w:rFonts w:ascii="Arial" w:hAnsi="Arial" w:cs="Arial"/>
          <w:color w:val="333435"/>
          <w:sz w:val="21"/>
          <w:szCs w:val="21"/>
        </w:rPr>
      </w:pPr>
      <w:r>
        <w:rPr>
          <w:rFonts w:ascii="Arial" w:hAnsi="Arial" w:cs="Arial"/>
          <w:color w:val="333435"/>
          <w:sz w:val="21"/>
          <w:szCs w:val="21"/>
        </w:rPr>
        <w:t>See PLC128 1.2 Lab Document</w:t>
      </w:r>
    </w:p>
    <w:p w14:paraId="5EFC88AE" w14:textId="05F45B43" w:rsidR="00882D8C" w:rsidRDefault="00882D8C" w:rsidP="00882D8C">
      <w:pPr>
        <w:rPr>
          <w:rFonts w:ascii="Arial" w:hAnsi="Arial" w:cs="Arial"/>
          <w:color w:val="333435"/>
          <w:sz w:val="21"/>
          <w:szCs w:val="21"/>
        </w:rPr>
      </w:pPr>
      <w:r>
        <w:rPr>
          <w:rFonts w:ascii="Arial" w:hAnsi="Arial" w:cs="Arial"/>
          <w:color w:val="333435"/>
          <w:sz w:val="21"/>
          <w:szCs w:val="21"/>
        </w:rPr>
        <w:object w:dxaOrig="225" w:dyaOrig="225" w14:anchorId="1FCDA91F">
          <v:shape id="_x0000_i1087" type="#_x0000_t75" style="width:20.25pt;height:17.25pt" o:ole="">
            <v:imagedata r:id="rId5" o:title=""/>
          </v:shape>
          <w:control r:id="rId17" w:name="DefaultOcxName9" w:shapeid="_x0000_i1087"/>
        </w:object>
      </w:r>
      <w:r>
        <w:rPr>
          <w:rFonts w:ascii="Arial" w:hAnsi="Arial" w:cs="Arial"/>
          <w:color w:val="333435"/>
          <w:sz w:val="21"/>
          <w:szCs w:val="21"/>
        </w:rPr>
        <w:t> Schedule and complete Hands-on Lab 128-1.3</w:t>
      </w:r>
    </w:p>
    <w:p w14:paraId="0D4446A5" w14:textId="2A6AB038" w:rsidR="00882D8C" w:rsidRDefault="00882D8C" w:rsidP="00882D8C">
      <w:pPr>
        <w:rPr>
          <w:rFonts w:ascii="Arial" w:hAnsi="Arial" w:cs="Arial"/>
          <w:color w:val="333435"/>
          <w:sz w:val="21"/>
          <w:szCs w:val="21"/>
        </w:rPr>
      </w:pPr>
      <w:r>
        <w:rPr>
          <w:rFonts w:ascii="Arial" w:hAnsi="Arial" w:cs="Arial"/>
          <w:color w:val="333435"/>
          <w:sz w:val="21"/>
          <w:szCs w:val="21"/>
        </w:rPr>
        <w:t>See PLC128 1.3 Lab Document</w:t>
      </w:r>
    </w:p>
    <w:p w14:paraId="19145248" w14:textId="77777777" w:rsidR="00882D8C" w:rsidRDefault="00882D8C" w:rsidP="00882D8C">
      <w:pPr>
        <w:pStyle w:val="z-BottomofForm"/>
      </w:pPr>
      <w:r>
        <w:t>Bottom of Form</w:t>
      </w:r>
    </w:p>
    <w:p w14:paraId="34082F0D" w14:textId="77777777" w:rsidR="00882D8C" w:rsidRDefault="00882D8C" w:rsidP="00882D8C">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t>Module 2: Specialized Allen Bradley Instructions &amp; Equipment</w:t>
      </w:r>
    </w:p>
    <w:p w14:paraId="3901C8C9" w14:textId="77777777" w:rsidR="00882D8C" w:rsidRDefault="00882D8C" w:rsidP="00882D8C">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In Module 2, we will focus on other AB hardware and software, such as the SLC-500 sequencer output instruction and the Allen Bradley PLC-5 processor and block transfer modules.</w:t>
      </w:r>
    </w:p>
    <w:p w14:paraId="1480904D" w14:textId="77777777" w:rsidR="00882D8C" w:rsidRDefault="00882D8C" w:rsidP="00882D8C">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Upon completion of this module the student will be able to:</w:t>
      </w:r>
    </w:p>
    <w:p w14:paraId="232CA62D" w14:textId="77777777" w:rsidR="00882D8C" w:rsidRDefault="00882D8C" w:rsidP="00882D8C">
      <w:pPr>
        <w:numPr>
          <w:ilvl w:val="0"/>
          <w:numId w:val="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Create a One-Dimensional Array.</w:t>
      </w:r>
    </w:p>
    <w:p w14:paraId="02EFDBC7" w14:textId="77777777" w:rsidR="00882D8C" w:rsidRDefault="00882D8C" w:rsidP="00882D8C">
      <w:pPr>
        <w:numPr>
          <w:ilvl w:val="0"/>
          <w:numId w:val="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Create a Two-Dimensional Array.</w:t>
      </w:r>
    </w:p>
    <w:p w14:paraId="46CF0316" w14:textId="77777777" w:rsidR="00882D8C" w:rsidRDefault="00882D8C" w:rsidP="00882D8C">
      <w:pPr>
        <w:numPr>
          <w:ilvl w:val="0"/>
          <w:numId w:val="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Create an array.</w:t>
      </w:r>
    </w:p>
    <w:p w14:paraId="0EB639C4" w14:textId="77777777" w:rsidR="00882D8C" w:rsidRDefault="00882D8C" w:rsidP="00882D8C">
      <w:pPr>
        <w:numPr>
          <w:ilvl w:val="0"/>
          <w:numId w:val="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Create a Counter Array.</w:t>
      </w:r>
    </w:p>
    <w:p w14:paraId="7FD2C55A" w14:textId="77777777" w:rsidR="00882D8C" w:rsidRDefault="00882D8C" w:rsidP="00882D8C">
      <w:pPr>
        <w:numPr>
          <w:ilvl w:val="0"/>
          <w:numId w:val="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Create a Three-Dimensional Array</w:t>
      </w:r>
    </w:p>
    <w:p w14:paraId="3616C9AA" w14:textId="77777777" w:rsidR="00882D8C" w:rsidRDefault="00882D8C" w:rsidP="00882D8C">
      <w:pPr>
        <w:pStyle w:val="Heading3"/>
        <w:spacing w:before="0" w:after="120"/>
        <w:rPr>
          <w:rFonts w:ascii="Arial" w:hAnsi="Arial" w:cs="Arial"/>
          <w:color w:val="333435"/>
        </w:rPr>
      </w:pPr>
      <w:r>
        <w:rPr>
          <w:rFonts w:ascii="Arial" w:hAnsi="Arial" w:cs="Arial"/>
          <w:color w:val="333435"/>
        </w:rPr>
        <w:t>Module 2 Activities</w:t>
      </w:r>
    </w:p>
    <w:p w14:paraId="23434365" w14:textId="77777777" w:rsidR="00882D8C" w:rsidRDefault="00882D8C" w:rsidP="00882D8C">
      <w:pPr>
        <w:pStyle w:val="z-TopofForm"/>
      </w:pPr>
      <w:r>
        <w:t>Top of Form</w:t>
      </w:r>
    </w:p>
    <w:p w14:paraId="667D3BDA" w14:textId="66933D8F" w:rsidR="00882D8C" w:rsidRDefault="00882D8C" w:rsidP="00882D8C">
      <w:pPr>
        <w:rPr>
          <w:rFonts w:ascii="Arial" w:hAnsi="Arial" w:cs="Arial"/>
          <w:color w:val="333435"/>
          <w:sz w:val="21"/>
          <w:szCs w:val="21"/>
        </w:rPr>
      </w:pPr>
      <w:r>
        <w:rPr>
          <w:rFonts w:ascii="Arial" w:hAnsi="Arial" w:cs="Arial"/>
          <w:color w:val="333435"/>
          <w:sz w:val="21"/>
          <w:szCs w:val="21"/>
        </w:rPr>
        <w:object w:dxaOrig="225" w:dyaOrig="225" w14:anchorId="32AFCAAA">
          <v:shape id="_x0000_i1090" type="#_x0000_t75" style="width:20.25pt;height:17.25pt" o:ole="">
            <v:imagedata r:id="rId5" o:title=""/>
          </v:shape>
          <w:control r:id="rId18" w:name="DefaultOcxName10" w:shapeid="_x0000_i1090"/>
        </w:object>
      </w:r>
      <w:r>
        <w:rPr>
          <w:rFonts w:ascii="Arial" w:hAnsi="Arial" w:cs="Arial"/>
          <w:color w:val="333435"/>
          <w:sz w:val="21"/>
          <w:szCs w:val="21"/>
        </w:rPr>
        <w:t> Read SLC-500 Instruction Set Manual - Chapter 7: Sequencer instructions, pages 7-5 to 7-12</w:t>
      </w:r>
    </w:p>
    <w:p w14:paraId="12515E81" w14:textId="5D8FB9F2" w:rsidR="00882D8C" w:rsidRDefault="00882D8C" w:rsidP="00882D8C">
      <w:pPr>
        <w:rPr>
          <w:rFonts w:ascii="Arial" w:hAnsi="Arial" w:cs="Arial"/>
          <w:color w:val="333435"/>
          <w:sz w:val="21"/>
          <w:szCs w:val="21"/>
        </w:rPr>
      </w:pPr>
      <w:r>
        <w:rPr>
          <w:rFonts w:ascii="Arial" w:hAnsi="Arial" w:cs="Arial"/>
          <w:color w:val="333435"/>
          <w:sz w:val="21"/>
          <w:szCs w:val="21"/>
        </w:rPr>
        <w:t>Text Book</w:t>
      </w:r>
    </w:p>
    <w:p w14:paraId="6D6E02F1" w14:textId="24AE24C0" w:rsidR="00882D8C" w:rsidRDefault="00882D8C" w:rsidP="00882D8C">
      <w:pPr>
        <w:rPr>
          <w:rFonts w:ascii="Arial" w:hAnsi="Arial" w:cs="Arial"/>
          <w:color w:val="333435"/>
          <w:sz w:val="21"/>
          <w:szCs w:val="21"/>
        </w:rPr>
      </w:pPr>
      <w:r>
        <w:rPr>
          <w:rFonts w:ascii="Arial" w:hAnsi="Arial" w:cs="Arial"/>
          <w:color w:val="333435"/>
          <w:sz w:val="21"/>
          <w:szCs w:val="21"/>
        </w:rPr>
        <w:object w:dxaOrig="225" w:dyaOrig="225" w14:anchorId="1CFEBB38">
          <v:shape id="_x0000_i1093" type="#_x0000_t75" style="width:20.25pt;height:17.25pt" o:ole="">
            <v:imagedata r:id="rId5" o:title=""/>
          </v:shape>
          <w:control r:id="rId19" w:name="DefaultOcxName11" w:shapeid="_x0000_i1093"/>
        </w:object>
      </w:r>
      <w:r>
        <w:rPr>
          <w:rFonts w:ascii="Arial" w:hAnsi="Arial" w:cs="Arial"/>
          <w:color w:val="333435"/>
          <w:sz w:val="21"/>
          <w:szCs w:val="21"/>
        </w:rPr>
        <w:t xml:space="preserve"> Read Intro to </w:t>
      </w:r>
      <w:proofErr w:type="spellStart"/>
      <w:r>
        <w:rPr>
          <w:rFonts w:ascii="Arial" w:hAnsi="Arial" w:cs="Arial"/>
          <w:color w:val="333435"/>
          <w:sz w:val="21"/>
          <w:szCs w:val="21"/>
        </w:rPr>
        <w:t>ControlLogix</w:t>
      </w:r>
      <w:proofErr w:type="spellEnd"/>
      <w:r>
        <w:rPr>
          <w:rFonts w:ascii="Arial" w:hAnsi="Arial" w:cs="Arial"/>
          <w:color w:val="333435"/>
          <w:sz w:val="21"/>
          <w:szCs w:val="21"/>
        </w:rPr>
        <w:t xml:space="preserve"> PAC - Chapter 9: Creating and Monitoring </w:t>
      </w:r>
      <w:proofErr w:type="spellStart"/>
      <w:r>
        <w:rPr>
          <w:rFonts w:ascii="Arial" w:hAnsi="Arial" w:cs="Arial"/>
          <w:color w:val="333435"/>
          <w:sz w:val="21"/>
          <w:szCs w:val="21"/>
        </w:rPr>
        <w:t>RSLogix</w:t>
      </w:r>
      <w:proofErr w:type="spellEnd"/>
      <w:r>
        <w:rPr>
          <w:rFonts w:ascii="Arial" w:hAnsi="Arial" w:cs="Arial"/>
          <w:color w:val="333435"/>
          <w:sz w:val="21"/>
          <w:szCs w:val="21"/>
        </w:rPr>
        <w:t xml:space="preserve"> 5000 Tags, Introduction to Arrays, pages 245-249</w:t>
      </w:r>
    </w:p>
    <w:p w14:paraId="5BB6F38B" w14:textId="14AA08D2" w:rsidR="00882D8C" w:rsidRDefault="00882D8C" w:rsidP="00882D8C">
      <w:pPr>
        <w:rPr>
          <w:rFonts w:ascii="Arial" w:hAnsi="Arial" w:cs="Arial"/>
          <w:color w:val="333435"/>
          <w:sz w:val="21"/>
          <w:szCs w:val="21"/>
        </w:rPr>
      </w:pPr>
      <w:r>
        <w:rPr>
          <w:rFonts w:ascii="Arial" w:hAnsi="Arial" w:cs="Arial"/>
          <w:color w:val="333435"/>
          <w:sz w:val="21"/>
          <w:szCs w:val="21"/>
        </w:rPr>
        <w:t>Text Book</w:t>
      </w:r>
    </w:p>
    <w:p w14:paraId="3073D535" w14:textId="18C36218" w:rsidR="00882D8C" w:rsidRDefault="00882D8C" w:rsidP="00882D8C">
      <w:pPr>
        <w:rPr>
          <w:rFonts w:ascii="Arial" w:hAnsi="Arial" w:cs="Arial"/>
          <w:color w:val="333435"/>
          <w:sz w:val="21"/>
          <w:szCs w:val="21"/>
        </w:rPr>
      </w:pPr>
      <w:r>
        <w:rPr>
          <w:rFonts w:ascii="Arial" w:hAnsi="Arial" w:cs="Arial"/>
          <w:color w:val="333435"/>
          <w:sz w:val="21"/>
          <w:szCs w:val="21"/>
        </w:rPr>
        <w:object w:dxaOrig="225" w:dyaOrig="225" w14:anchorId="7361168D">
          <v:shape id="_x0000_i1096" type="#_x0000_t75" style="width:20.25pt;height:17.25pt" o:ole="">
            <v:imagedata r:id="rId5" o:title=""/>
          </v:shape>
          <w:control r:id="rId20" w:name="DefaultOcxName21" w:shapeid="_x0000_i1096"/>
        </w:object>
      </w:r>
      <w:r>
        <w:rPr>
          <w:rFonts w:ascii="Arial" w:hAnsi="Arial" w:cs="Arial"/>
          <w:color w:val="333435"/>
          <w:sz w:val="21"/>
          <w:szCs w:val="21"/>
        </w:rPr>
        <w:t> Watch video: SLC-500 Sequencer Output Instruction (5:12)</w:t>
      </w:r>
    </w:p>
    <w:p w14:paraId="1A96EE37" w14:textId="4A441F28" w:rsidR="00556CA9" w:rsidRDefault="00556CA9" w:rsidP="00882D8C">
      <w:pPr>
        <w:rPr>
          <w:rFonts w:ascii="Arial" w:hAnsi="Arial" w:cs="Arial"/>
          <w:color w:val="333435"/>
          <w:sz w:val="21"/>
          <w:szCs w:val="21"/>
        </w:rPr>
      </w:pPr>
      <w:hyperlink r:id="rId21" w:history="1">
        <w:r w:rsidRPr="00556CA9">
          <w:rPr>
            <w:rStyle w:val="Hyperlink"/>
            <w:rFonts w:ascii="Arial" w:hAnsi="Arial" w:cs="Arial"/>
            <w:sz w:val="21"/>
            <w:szCs w:val="21"/>
          </w:rPr>
          <w:t>https://www.youtube.com/watch?v=ijsXGyNk0Ps</w:t>
        </w:r>
      </w:hyperlink>
    </w:p>
    <w:p w14:paraId="66C71D41" w14:textId="326C1873" w:rsidR="00882D8C" w:rsidRDefault="00882D8C" w:rsidP="00882D8C">
      <w:pPr>
        <w:rPr>
          <w:rFonts w:ascii="Arial" w:hAnsi="Arial" w:cs="Arial"/>
          <w:color w:val="333435"/>
          <w:sz w:val="21"/>
          <w:szCs w:val="21"/>
        </w:rPr>
      </w:pPr>
      <w:r>
        <w:rPr>
          <w:rFonts w:ascii="Arial" w:hAnsi="Arial" w:cs="Arial"/>
          <w:color w:val="333435"/>
          <w:sz w:val="21"/>
          <w:szCs w:val="21"/>
        </w:rPr>
        <w:object w:dxaOrig="225" w:dyaOrig="225" w14:anchorId="6EAB1CCD">
          <v:shape id="_x0000_i1099" type="#_x0000_t75" style="width:20.25pt;height:17.25pt" o:ole="">
            <v:imagedata r:id="rId5" o:title=""/>
          </v:shape>
          <w:control r:id="rId22" w:name="DefaultOcxName31" w:shapeid="_x0000_i1099"/>
        </w:object>
      </w:r>
      <w:r>
        <w:rPr>
          <w:rFonts w:ascii="Arial" w:hAnsi="Arial" w:cs="Arial"/>
          <w:color w:val="333435"/>
          <w:sz w:val="21"/>
          <w:szCs w:val="21"/>
        </w:rPr>
        <w:t> Watch video: SLC-500 Memory Maps, Copy, and Reports (15:05)</w:t>
      </w:r>
    </w:p>
    <w:p w14:paraId="77F2C239" w14:textId="3E00B5FD" w:rsidR="00556CA9" w:rsidRDefault="00556CA9" w:rsidP="00882D8C">
      <w:pPr>
        <w:rPr>
          <w:rFonts w:ascii="Arial" w:hAnsi="Arial" w:cs="Arial"/>
          <w:color w:val="333435"/>
          <w:sz w:val="21"/>
          <w:szCs w:val="21"/>
        </w:rPr>
      </w:pPr>
      <w:hyperlink r:id="rId23" w:history="1">
        <w:r w:rsidRPr="00556CA9">
          <w:rPr>
            <w:rStyle w:val="Hyperlink"/>
            <w:rFonts w:ascii="Arial" w:hAnsi="Arial" w:cs="Arial"/>
            <w:sz w:val="21"/>
            <w:szCs w:val="21"/>
          </w:rPr>
          <w:t>https://www.youtube.com/watch?v=NiPzi9eaWpU</w:t>
        </w:r>
      </w:hyperlink>
    </w:p>
    <w:p w14:paraId="7FBA3FFE" w14:textId="6A9FAFE0" w:rsidR="00882D8C" w:rsidRDefault="00882D8C" w:rsidP="00882D8C">
      <w:pPr>
        <w:rPr>
          <w:rFonts w:ascii="Arial" w:hAnsi="Arial" w:cs="Arial"/>
          <w:color w:val="333435"/>
          <w:sz w:val="21"/>
          <w:szCs w:val="21"/>
        </w:rPr>
      </w:pPr>
      <w:r>
        <w:rPr>
          <w:rFonts w:ascii="Arial" w:hAnsi="Arial" w:cs="Arial"/>
          <w:color w:val="333435"/>
          <w:sz w:val="21"/>
          <w:szCs w:val="21"/>
        </w:rPr>
        <w:object w:dxaOrig="225" w:dyaOrig="225" w14:anchorId="357CCECC">
          <v:shape id="_x0000_i1102" type="#_x0000_t75" style="width:20.25pt;height:17.25pt" o:ole="">
            <v:imagedata r:id="rId5" o:title=""/>
          </v:shape>
          <w:control r:id="rId24" w:name="DefaultOcxName41" w:shapeid="_x0000_i1102"/>
        </w:object>
      </w:r>
      <w:r>
        <w:rPr>
          <w:rFonts w:ascii="Arial" w:hAnsi="Arial" w:cs="Arial"/>
          <w:color w:val="333435"/>
          <w:sz w:val="21"/>
          <w:szCs w:val="21"/>
        </w:rPr>
        <w:t> Complete Quiz 128-2</w:t>
      </w:r>
      <w:bookmarkStart w:id="0" w:name="_GoBack"/>
      <w:bookmarkEnd w:id="0"/>
    </w:p>
    <w:p w14:paraId="39F24BA2" w14:textId="10568085" w:rsidR="00882D8C" w:rsidRDefault="00882D8C" w:rsidP="00882D8C">
      <w:pPr>
        <w:rPr>
          <w:rFonts w:ascii="Arial" w:hAnsi="Arial" w:cs="Arial"/>
          <w:color w:val="333435"/>
          <w:sz w:val="21"/>
          <w:szCs w:val="21"/>
        </w:rPr>
      </w:pPr>
      <w:r>
        <w:rPr>
          <w:rFonts w:ascii="Arial" w:hAnsi="Arial" w:cs="Arial"/>
          <w:color w:val="333435"/>
          <w:sz w:val="21"/>
          <w:szCs w:val="21"/>
        </w:rPr>
        <w:t>See Quiz PLC128-2 Content Packaging files to upload into an LMS System</w:t>
      </w:r>
    </w:p>
    <w:p w14:paraId="2735FD5E" w14:textId="43F10554" w:rsidR="00882D8C" w:rsidRDefault="00882D8C" w:rsidP="00882D8C">
      <w:pPr>
        <w:rPr>
          <w:rFonts w:ascii="Arial" w:hAnsi="Arial" w:cs="Arial"/>
          <w:color w:val="333435"/>
          <w:sz w:val="21"/>
          <w:szCs w:val="21"/>
        </w:rPr>
      </w:pPr>
      <w:r>
        <w:rPr>
          <w:rFonts w:ascii="Arial" w:hAnsi="Arial" w:cs="Arial"/>
          <w:color w:val="333435"/>
          <w:sz w:val="21"/>
          <w:szCs w:val="21"/>
        </w:rPr>
        <w:object w:dxaOrig="225" w:dyaOrig="225" w14:anchorId="1016385C">
          <v:shape id="_x0000_i1105" type="#_x0000_t75" style="width:20.25pt;height:17.25pt" o:ole="">
            <v:imagedata r:id="rId5" o:title=""/>
          </v:shape>
          <w:control r:id="rId25" w:name="DefaultOcxName51" w:shapeid="_x0000_i1105"/>
        </w:object>
      </w:r>
      <w:r>
        <w:rPr>
          <w:rFonts w:ascii="Arial" w:hAnsi="Arial" w:cs="Arial"/>
          <w:color w:val="333435"/>
          <w:sz w:val="21"/>
          <w:szCs w:val="21"/>
        </w:rPr>
        <w:t> Review Hands-on lab 128-2.1</w:t>
      </w:r>
    </w:p>
    <w:p w14:paraId="06CBFC8A" w14:textId="5AA3E66A" w:rsidR="00882D8C" w:rsidRDefault="00882D8C" w:rsidP="00882D8C">
      <w:pPr>
        <w:rPr>
          <w:rFonts w:ascii="Arial" w:hAnsi="Arial" w:cs="Arial"/>
          <w:color w:val="333435"/>
          <w:sz w:val="21"/>
          <w:szCs w:val="21"/>
        </w:rPr>
      </w:pPr>
      <w:r>
        <w:rPr>
          <w:rFonts w:ascii="Arial" w:hAnsi="Arial" w:cs="Arial"/>
          <w:color w:val="333435"/>
          <w:sz w:val="21"/>
          <w:szCs w:val="21"/>
        </w:rPr>
        <w:lastRenderedPageBreak/>
        <w:t>See Lab Documents</w:t>
      </w:r>
    </w:p>
    <w:p w14:paraId="468305CE" w14:textId="7EABB4F4" w:rsidR="00204213" w:rsidRDefault="00882D8C" w:rsidP="00882D8C">
      <w:pPr>
        <w:rPr>
          <w:rFonts w:ascii="Arial" w:hAnsi="Arial" w:cs="Arial"/>
          <w:color w:val="333435"/>
          <w:sz w:val="21"/>
          <w:szCs w:val="21"/>
        </w:rPr>
      </w:pPr>
      <w:r>
        <w:rPr>
          <w:rFonts w:ascii="Arial" w:hAnsi="Arial" w:cs="Arial"/>
          <w:color w:val="333435"/>
          <w:sz w:val="21"/>
          <w:szCs w:val="21"/>
        </w:rPr>
        <w:object w:dxaOrig="225" w:dyaOrig="225" w14:anchorId="3F7CE981">
          <v:shape id="_x0000_i1108" type="#_x0000_t75" style="width:20.25pt;height:17.25pt" o:ole="">
            <v:imagedata r:id="rId5" o:title=""/>
          </v:shape>
          <w:control r:id="rId26" w:name="DefaultOcxName61" w:shapeid="_x0000_i1108"/>
        </w:object>
      </w:r>
      <w:r>
        <w:rPr>
          <w:rFonts w:ascii="Arial" w:hAnsi="Arial" w:cs="Arial"/>
          <w:color w:val="333435"/>
          <w:sz w:val="21"/>
          <w:szCs w:val="21"/>
        </w:rPr>
        <w:t> Schedule and complete Hands-on Lab 128-2.1</w:t>
      </w:r>
    </w:p>
    <w:p w14:paraId="5C9125F8" w14:textId="7DF20932" w:rsidR="00882D8C" w:rsidRDefault="00882D8C" w:rsidP="00882D8C">
      <w:pPr>
        <w:rPr>
          <w:rFonts w:ascii="Arial" w:hAnsi="Arial" w:cs="Arial"/>
          <w:color w:val="333435"/>
          <w:sz w:val="21"/>
          <w:szCs w:val="21"/>
        </w:rPr>
      </w:pPr>
      <w:r>
        <w:rPr>
          <w:rFonts w:ascii="Arial" w:hAnsi="Arial" w:cs="Arial"/>
          <w:color w:val="333435"/>
          <w:sz w:val="21"/>
          <w:szCs w:val="21"/>
        </w:rPr>
        <w:t>See PLC128 2.1 Lab Document</w:t>
      </w:r>
    </w:p>
    <w:p w14:paraId="5A49431A" w14:textId="77777777" w:rsidR="00882D8C" w:rsidRDefault="00882D8C" w:rsidP="00882D8C">
      <w:pPr>
        <w:pStyle w:val="z-BottomofForm"/>
      </w:pPr>
      <w:r>
        <w:t>Bottom of Form</w:t>
      </w:r>
    </w:p>
    <w:p w14:paraId="7DCD7B7C" w14:textId="77777777" w:rsidR="00882D8C" w:rsidRDefault="00882D8C" w:rsidP="00882D8C">
      <w:pPr>
        <w:spacing w:after="1" w:line="275" w:lineRule="auto"/>
        <w:jc w:val="center"/>
        <w:rPr>
          <w:b/>
          <w:i/>
          <w:color w:val="0070C0"/>
        </w:rPr>
      </w:pPr>
      <w:r w:rsidRPr="00F84E15">
        <w:rPr>
          <w:b/>
          <w:i/>
          <w:noProof/>
          <w:color w:val="0070C0"/>
        </w:rPr>
        <w:drawing>
          <wp:inline distT="0" distB="0" distL="0" distR="0" wp14:anchorId="120B651C" wp14:editId="5A328CD5">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4601217" cy="1181265"/>
                    </a:xfrm>
                    <a:prstGeom prst="rect">
                      <a:avLst/>
                    </a:prstGeom>
                  </pic:spPr>
                </pic:pic>
              </a:graphicData>
            </a:graphic>
          </wp:inline>
        </w:drawing>
      </w:r>
    </w:p>
    <w:p w14:paraId="4F073C4E" w14:textId="77777777" w:rsidR="00882D8C" w:rsidRDefault="00882D8C" w:rsidP="00882D8C">
      <w:pPr>
        <w:spacing w:after="0"/>
      </w:pPr>
      <w:r>
        <w:t xml:space="preserve">  </w:t>
      </w:r>
    </w:p>
    <w:p w14:paraId="63A16AB4" w14:textId="77777777" w:rsidR="00882D8C" w:rsidRDefault="00882D8C" w:rsidP="00882D8C">
      <w:pPr>
        <w:spacing w:after="0"/>
        <w:ind w:left="39"/>
        <w:jc w:val="center"/>
      </w:pPr>
      <w:r>
        <w:rPr>
          <w:b/>
        </w:rPr>
        <w:t xml:space="preserve">DOL DISCLAIMER: </w:t>
      </w:r>
    </w:p>
    <w:p w14:paraId="42876A96" w14:textId="77777777" w:rsidR="00882D8C" w:rsidRPr="00173038" w:rsidRDefault="00882D8C" w:rsidP="00882D8C">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14:paraId="6010C53F" w14:textId="77777777" w:rsidR="00882D8C" w:rsidRPr="00173038" w:rsidRDefault="00882D8C" w:rsidP="00882D8C">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14:paraId="7E6BEA09" w14:textId="77777777" w:rsidR="00882D8C" w:rsidRDefault="00882D8C" w:rsidP="00882D8C">
      <w:pPr>
        <w:spacing w:after="0"/>
        <w:ind w:left="1469"/>
      </w:pPr>
      <w:r>
        <w:t xml:space="preserve"> </w:t>
      </w:r>
    </w:p>
    <w:p w14:paraId="31C7B6AC" w14:textId="71AFE0E1" w:rsidR="00DB232D" w:rsidRPr="00DB232D" w:rsidRDefault="00882D8C" w:rsidP="00882D8C">
      <w:pPr>
        <w:spacing w:after="0"/>
        <w:ind w:right="157"/>
        <w:jc w:val="right"/>
      </w:pPr>
      <w:r>
        <w:rPr>
          <w:noProof/>
        </w:rPr>
        <w:drawing>
          <wp:inline distT="0" distB="0" distL="0" distR="0" wp14:anchorId="6051A0EB" wp14:editId="36973389">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28"/>
                    <a:stretch>
                      <a:fillRect/>
                    </a:stretch>
                  </pic:blipFill>
                  <pic:spPr>
                    <a:xfrm>
                      <a:off x="0" y="0"/>
                      <a:ext cx="838200" cy="297180"/>
                    </a:xfrm>
                    <a:prstGeom prst="rect">
                      <a:avLst/>
                    </a:prstGeom>
                  </pic:spPr>
                </pic:pic>
              </a:graphicData>
            </a:graphic>
          </wp:inline>
        </w:drawing>
      </w:r>
      <w:r>
        <w:t xml:space="preserve"> This work is licensed under a </w:t>
      </w:r>
      <w:hyperlink r:id="rId29">
        <w:r>
          <w:rPr>
            <w:color w:val="0563C1"/>
            <w:u w:val="single" w:color="0563C1"/>
          </w:rPr>
          <w:t>Creative Commons Attribution 4.0 International License</w:t>
        </w:r>
      </w:hyperlink>
      <w:hyperlink r:id="rId30">
        <w:r>
          <w:t>.</w:t>
        </w:r>
      </w:hyperlink>
      <w:r>
        <w:t xml:space="preserve"> </w:t>
      </w:r>
    </w:p>
    <w:sectPr w:rsidR="00DB232D" w:rsidRPr="00DB232D" w:rsidSect="00DB232D">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52944"/>
    <w:multiLevelType w:val="multilevel"/>
    <w:tmpl w:val="8D4628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0152DA"/>
    <w:multiLevelType w:val="hybridMultilevel"/>
    <w:tmpl w:val="871E29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D259DD"/>
    <w:multiLevelType w:val="multilevel"/>
    <w:tmpl w:val="9D485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2A04819"/>
    <w:multiLevelType w:val="hybridMultilevel"/>
    <w:tmpl w:val="08226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0032F48"/>
    <w:multiLevelType w:val="multilevel"/>
    <w:tmpl w:val="52367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A337AA2"/>
    <w:multiLevelType w:val="hybridMultilevel"/>
    <w:tmpl w:val="ECD42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2864A4F"/>
    <w:multiLevelType w:val="hybridMultilevel"/>
    <w:tmpl w:val="0F8E2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7985DB1"/>
    <w:multiLevelType w:val="hybridMultilevel"/>
    <w:tmpl w:val="0EDC5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6"/>
  </w:num>
  <w:num w:numId="4">
    <w:abstractNumId w:val="5"/>
  </w:num>
  <w:num w:numId="5">
    <w:abstractNumId w:val="0"/>
  </w:num>
  <w:num w:numId="6">
    <w:abstractNumId w:val="1"/>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CBB"/>
    <w:rsid w:val="001F3A7F"/>
    <w:rsid w:val="00204213"/>
    <w:rsid w:val="00362CBB"/>
    <w:rsid w:val="003701AA"/>
    <w:rsid w:val="003957BE"/>
    <w:rsid w:val="00410014"/>
    <w:rsid w:val="004D2638"/>
    <w:rsid w:val="00556CA9"/>
    <w:rsid w:val="006241ED"/>
    <w:rsid w:val="00882D8C"/>
    <w:rsid w:val="00A71BCB"/>
    <w:rsid w:val="00B87C4B"/>
    <w:rsid w:val="00D129B1"/>
    <w:rsid w:val="00D2100E"/>
    <w:rsid w:val="00DB232D"/>
    <w:rsid w:val="00F86EEE"/>
    <w:rsid w:val="00FA01DB"/>
    <w:rsid w:val="00FD0583"/>
    <w:rsid w:val="00FF6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14:docId w14:val="03C2B6B3"/>
  <w15:chartTrackingRefBased/>
  <w15:docId w15:val="{B2AF7B35-C86C-45DE-A7C1-27CC38D16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65E4"/>
  </w:style>
  <w:style w:type="paragraph" w:styleId="Heading1">
    <w:name w:val="heading 1"/>
    <w:basedOn w:val="Normal"/>
    <w:next w:val="Normal"/>
    <w:link w:val="Heading1Char"/>
    <w:uiPriority w:val="9"/>
    <w:qFormat/>
    <w:rsid w:val="00FF65E4"/>
    <w:pPr>
      <w:pBdr>
        <w:top w:val="single" w:sz="24" w:space="0" w:color="538135" w:themeColor="accent1"/>
        <w:left w:val="single" w:sz="24" w:space="0" w:color="538135" w:themeColor="accent1"/>
        <w:bottom w:val="single" w:sz="24" w:space="0" w:color="538135" w:themeColor="accent1"/>
        <w:right w:val="single" w:sz="24" w:space="0" w:color="538135" w:themeColor="accent1"/>
      </w:pBdr>
      <w:shd w:val="clear" w:color="auto" w:fill="538135" w:themeFill="accent1"/>
      <w:spacing w:after="0"/>
      <w:outlineLvl w:val="0"/>
    </w:pPr>
    <w:rPr>
      <w:b/>
      <w:caps/>
      <w:color w:val="FFFFFF" w:themeColor="background1"/>
      <w:spacing w:val="15"/>
      <w:sz w:val="22"/>
      <w:szCs w:val="22"/>
    </w:rPr>
  </w:style>
  <w:style w:type="paragraph" w:styleId="Heading2">
    <w:name w:val="heading 2"/>
    <w:basedOn w:val="Normal"/>
    <w:next w:val="Normal"/>
    <w:link w:val="Heading2Char"/>
    <w:uiPriority w:val="9"/>
    <w:unhideWhenUsed/>
    <w:qFormat/>
    <w:rsid w:val="00FF65E4"/>
    <w:pPr>
      <w:pBdr>
        <w:top w:val="single" w:sz="24" w:space="0" w:color="DBECD0" w:themeColor="accent1" w:themeTint="33"/>
        <w:left w:val="single" w:sz="24" w:space="0" w:color="DBECD0" w:themeColor="accent1" w:themeTint="33"/>
        <w:bottom w:val="single" w:sz="24" w:space="0" w:color="DBECD0" w:themeColor="accent1" w:themeTint="33"/>
        <w:right w:val="single" w:sz="24" w:space="0" w:color="DBECD0" w:themeColor="accent1" w:themeTint="33"/>
      </w:pBdr>
      <w:shd w:val="clear" w:color="auto" w:fill="DBECD0"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FF65E4"/>
    <w:pPr>
      <w:pBdr>
        <w:top w:val="single" w:sz="6" w:space="2" w:color="538135" w:themeColor="accent1"/>
      </w:pBdr>
      <w:spacing w:before="300" w:after="0"/>
      <w:outlineLvl w:val="2"/>
    </w:pPr>
    <w:rPr>
      <w:caps/>
      <w:color w:val="29401A" w:themeColor="accent1" w:themeShade="7F"/>
      <w:spacing w:val="15"/>
    </w:rPr>
  </w:style>
  <w:style w:type="paragraph" w:styleId="Heading4">
    <w:name w:val="heading 4"/>
    <w:basedOn w:val="Normal"/>
    <w:next w:val="Normal"/>
    <w:link w:val="Heading4Char"/>
    <w:uiPriority w:val="9"/>
    <w:semiHidden/>
    <w:unhideWhenUsed/>
    <w:qFormat/>
    <w:rsid w:val="00FF65E4"/>
    <w:pPr>
      <w:pBdr>
        <w:top w:val="dotted" w:sz="6" w:space="2" w:color="538135" w:themeColor="accent1"/>
      </w:pBdr>
      <w:spacing w:before="200" w:after="0"/>
      <w:outlineLvl w:val="3"/>
    </w:pPr>
    <w:rPr>
      <w:caps/>
      <w:color w:val="3D6027" w:themeColor="accent1" w:themeShade="BF"/>
      <w:spacing w:val="10"/>
    </w:rPr>
  </w:style>
  <w:style w:type="paragraph" w:styleId="Heading5">
    <w:name w:val="heading 5"/>
    <w:basedOn w:val="Normal"/>
    <w:next w:val="Normal"/>
    <w:link w:val="Heading5Char"/>
    <w:uiPriority w:val="9"/>
    <w:semiHidden/>
    <w:unhideWhenUsed/>
    <w:qFormat/>
    <w:rsid w:val="00FF65E4"/>
    <w:pPr>
      <w:pBdr>
        <w:bottom w:val="single" w:sz="6" w:space="1" w:color="538135" w:themeColor="accent1"/>
      </w:pBdr>
      <w:spacing w:before="200" w:after="0"/>
      <w:outlineLvl w:val="4"/>
    </w:pPr>
    <w:rPr>
      <w:caps/>
      <w:color w:val="3D6027" w:themeColor="accent1" w:themeShade="BF"/>
      <w:spacing w:val="10"/>
    </w:rPr>
  </w:style>
  <w:style w:type="paragraph" w:styleId="Heading6">
    <w:name w:val="heading 6"/>
    <w:basedOn w:val="Normal"/>
    <w:next w:val="Normal"/>
    <w:link w:val="Heading6Char"/>
    <w:uiPriority w:val="9"/>
    <w:semiHidden/>
    <w:unhideWhenUsed/>
    <w:qFormat/>
    <w:rsid w:val="00FF65E4"/>
    <w:pPr>
      <w:pBdr>
        <w:bottom w:val="dotted" w:sz="6" w:space="1" w:color="538135" w:themeColor="accent1"/>
      </w:pBdr>
      <w:spacing w:before="200" w:after="0"/>
      <w:outlineLvl w:val="5"/>
    </w:pPr>
    <w:rPr>
      <w:caps/>
      <w:color w:val="3D6027" w:themeColor="accent1" w:themeShade="BF"/>
      <w:spacing w:val="10"/>
    </w:rPr>
  </w:style>
  <w:style w:type="paragraph" w:styleId="Heading7">
    <w:name w:val="heading 7"/>
    <w:basedOn w:val="Normal"/>
    <w:next w:val="Normal"/>
    <w:link w:val="Heading7Char"/>
    <w:uiPriority w:val="9"/>
    <w:semiHidden/>
    <w:unhideWhenUsed/>
    <w:qFormat/>
    <w:rsid w:val="00FF65E4"/>
    <w:pPr>
      <w:spacing w:before="200" w:after="0"/>
      <w:outlineLvl w:val="6"/>
    </w:pPr>
    <w:rPr>
      <w:caps/>
      <w:color w:val="3D6027" w:themeColor="accent1" w:themeShade="BF"/>
      <w:spacing w:val="10"/>
    </w:rPr>
  </w:style>
  <w:style w:type="paragraph" w:styleId="Heading8">
    <w:name w:val="heading 8"/>
    <w:basedOn w:val="Normal"/>
    <w:next w:val="Normal"/>
    <w:link w:val="Heading8Char"/>
    <w:uiPriority w:val="9"/>
    <w:semiHidden/>
    <w:unhideWhenUsed/>
    <w:qFormat/>
    <w:rsid w:val="00FF65E4"/>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FF65E4"/>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65E4"/>
    <w:rPr>
      <w:b/>
      <w:caps/>
      <w:color w:val="FFFFFF" w:themeColor="background1"/>
      <w:spacing w:val="15"/>
      <w:sz w:val="22"/>
      <w:szCs w:val="22"/>
      <w:shd w:val="clear" w:color="auto" w:fill="538135" w:themeFill="accent1"/>
    </w:rPr>
  </w:style>
  <w:style w:type="character" w:customStyle="1" w:styleId="Heading2Char">
    <w:name w:val="Heading 2 Char"/>
    <w:basedOn w:val="DefaultParagraphFont"/>
    <w:link w:val="Heading2"/>
    <w:uiPriority w:val="9"/>
    <w:rsid w:val="00FF65E4"/>
    <w:rPr>
      <w:caps/>
      <w:spacing w:val="15"/>
      <w:shd w:val="clear" w:color="auto" w:fill="DBECD0" w:themeFill="accent1" w:themeFillTint="33"/>
    </w:rPr>
  </w:style>
  <w:style w:type="character" w:customStyle="1" w:styleId="Heading3Char">
    <w:name w:val="Heading 3 Char"/>
    <w:basedOn w:val="DefaultParagraphFont"/>
    <w:link w:val="Heading3"/>
    <w:uiPriority w:val="9"/>
    <w:semiHidden/>
    <w:rsid w:val="00FF65E4"/>
    <w:rPr>
      <w:caps/>
      <w:color w:val="29401A" w:themeColor="accent1" w:themeShade="7F"/>
      <w:spacing w:val="15"/>
    </w:rPr>
  </w:style>
  <w:style w:type="character" w:customStyle="1" w:styleId="Heading4Char">
    <w:name w:val="Heading 4 Char"/>
    <w:basedOn w:val="DefaultParagraphFont"/>
    <w:link w:val="Heading4"/>
    <w:uiPriority w:val="9"/>
    <w:semiHidden/>
    <w:rsid w:val="00FF65E4"/>
    <w:rPr>
      <w:caps/>
      <w:color w:val="3D6027" w:themeColor="accent1" w:themeShade="BF"/>
      <w:spacing w:val="10"/>
    </w:rPr>
  </w:style>
  <w:style w:type="character" w:customStyle="1" w:styleId="Heading5Char">
    <w:name w:val="Heading 5 Char"/>
    <w:basedOn w:val="DefaultParagraphFont"/>
    <w:link w:val="Heading5"/>
    <w:uiPriority w:val="9"/>
    <w:semiHidden/>
    <w:rsid w:val="00FF65E4"/>
    <w:rPr>
      <w:caps/>
      <w:color w:val="3D6027" w:themeColor="accent1" w:themeShade="BF"/>
      <w:spacing w:val="10"/>
    </w:rPr>
  </w:style>
  <w:style w:type="character" w:customStyle="1" w:styleId="Heading6Char">
    <w:name w:val="Heading 6 Char"/>
    <w:basedOn w:val="DefaultParagraphFont"/>
    <w:link w:val="Heading6"/>
    <w:uiPriority w:val="9"/>
    <w:semiHidden/>
    <w:rsid w:val="00FF65E4"/>
    <w:rPr>
      <w:caps/>
      <w:color w:val="3D6027" w:themeColor="accent1" w:themeShade="BF"/>
      <w:spacing w:val="10"/>
    </w:rPr>
  </w:style>
  <w:style w:type="character" w:customStyle="1" w:styleId="Heading7Char">
    <w:name w:val="Heading 7 Char"/>
    <w:basedOn w:val="DefaultParagraphFont"/>
    <w:link w:val="Heading7"/>
    <w:uiPriority w:val="9"/>
    <w:semiHidden/>
    <w:rsid w:val="00FF65E4"/>
    <w:rPr>
      <w:caps/>
      <w:color w:val="3D6027" w:themeColor="accent1" w:themeShade="BF"/>
      <w:spacing w:val="10"/>
    </w:rPr>
  </w:style>
  <w:style w:type="character" w:customStyle="1" w:styleId="Heading8Char">
    <w:name w:val="Heading 8 Char"/>
    <w:basedOn w:val="DefaultParagraphFont"/>
    <w:link w:val="Heading8"/>
    <w:uiPriority w:val="9"/>
    <w:semiHidden/>
    <w:rsid w:val="00FF65E4"/>
    <w:rPr>
      <w:caps/>
      <w:spacing w:val="10"/>
      <w:sz w:val="18"/>
      <w:szCs w:val="18"/>
    </w:rPr>
  </w:style>
  <w:style w:type="character" w:customStyle="1" w:styleId="Heading9Char">
    <w:name w:val="Heading 9 Char"/>
    <w:basedOn w:val="DefaultParagraphFont"/>
    <w:link w:val="Heading9"/>
    <w:uiPriority w:val="9"/>
    <w:semiHidden/>
    <w:rsid w:val="00FF65E4"/>
    <w:rPr>
      <w:i/>
      <w:iCs/>
      <w:caps/>
      <w:spacing w:val="10"/>
      <w:sz w:val="18"/>
      <w:szCs w:val="18"/>
    </w:rPr>
  </w:style>
  <w:style w:type="paragraph" w:styleId="Caption">
    <w:name w:val="caption"/>
    <w:basedOn w:val="Normal"/>
    <w:next w:val="Normal"/>
    <w:uiPriority w:val="35"/>
    <w:semiHidden/>
    <w:unhideWhenUsed/>
    <w:qFormat/>
    <w:rsid w:val="00FF65E4"/>
    <w:rPr>
      <w:b/>
      <w:bCs/>
      <w:color w:val="3D6027" w:themeColor="accent1" w:themeShade="BF"/>
      <w:sz w:val="16"/>
      <w:szCs w:val="16"/>
    </w:rPr>
  </w:style>
  <w:style w:type="paragraph" w:styleId="Title">
    <w:name w:val="Title"/>
    <w:basedOn w:val="Normal"/>
    <w:next w:val="Normal"/>
    <w:link w:val="TitleChar"/>
    <w:uiPriority w:val="10"/>
    <w:qFormat/>
    <w:rsid w:val="00FF65E4"/>
    <w:pPr>
      <w:spacing w:before="0" w:after="0"/>
      <w:jc w:val="center"/>
    </w:pPr>
    <w:rPr>
      <w:rFonts w:asciiTheme="majorHAnsi" w:eastAsiaTheme="majorEastAsia" w:hAnsiTheme="majorHAnsi" w:cstheme="majorBidi"/>
      <w:caps/>
      <w:spacing w:val="10"/>
      <w:sz w:val="52"/>
      <w:szCs w:val="52"/>
    </w:rPr>
  </w:style>
  <w:style w:type="character" w:customStyle="1" w:styleId="TitleChar">
    <w:name w:val="Title Char"/>
    <w:basedOn w:val="DefaultParagraphFont"/>
    <w:link w:val="Title"/>
    <w:uiPriority w:val="10"/>
    <w:rsid w:val="00FF65E4"/>
    <w:rPr>
      <w:rFonts w:asciiTheme="majorHAnsi" w:eastAsiaTheme="majorEastAsia" w:hAnsiTheme="majorHAnsi" w:cstheme="majorBidi"/>
      <w:caps/>
      <w:spacing w:val="10"/>
      <w:sz w:val="52"/>
      <w:szCs w:val="52"/>
    </w:rPr>
  </w:style>
  <w:style w:type="paragraph" w:styleId="Subtitle">
    <w:name w:val="Subtitle"/>
    <w:basedOn w:val="Normal"/>
    <w:next w:val="Normal"/>
    <w:link w:val="SubtitleChar"/>
    <w:uiPriority w:val="11"/>
    <w:qFormat/>
    <w:rsid w:val="00FF65E4"/>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FF65E4"/>
    <w:rPr>
      <w:caps/>
      <w:color w:val="595959" w:themeColor="text1" w:themeTint="A6"/>
      <w:spacing w:val="10"/>
      <w:sz w:val="21"/>
      <w:szCs w:val="21"/>
    </w:rPr>
  </w:style>
  <w:style w:type="character" w:styleId="Strong">
    <w:name w:val="Strong"/>
    <w:uiPriority w:val="22"/>
    <w:qFormat/>
    <w:rsid w:val="00FF65E4"/>
    <w:rPr>
      <w:b/>
      <w:bCs/>
    </w:rPr>
  </w:style>
  <w:style w:type="character" w:styleId="Emphasis">
    <w:name w:val="Emphasis"/>
    <w:uiPriority w:val="20"/>
    <w:qFormat/>
    <w:rsid w:val="00FF65E4"/>
    <w:rPr>
      <w:caps/>
      <w:color w:val="29401A" w:themeColor="accent1" w:themeShade="7F"/>
      <w:spacing w:val="5"/>
    </w:rPr>
  </w:style>
  <w:style w:type="paragraph" w:styleId="NoSpacing">
    <w:name w:val="No Spacing"/>
    <w:uiPriority w:val="1"/>
    <w:qFormat/>
    <w:rsid w:val="00FF65E4"/>
    <w:pPr>
      <w:spacing w:after="0" w:line="240" w:lineRule="auto"/>
    </w:pPr>
  </w:style>
  <w:style w:type="paragraph" w:styleId="Quote">
    <w:name w:val="Quote"/>
    <w:basedOn w:val="Normal"/>
    <w:next w:val="Normal"/>
    <w:link w:val="QuoteChar"/>
    <w:uiPriority w:val="29"/>
    <w:qFormat/>
    <w:rsid w:val="00FF65E4"/>
    <w:rPr>
      <w:i/>
      <w:iCs/>
      <w:sz w:val="24"/>
      <w:szCs w:val="24"/>
    </w:rPr>
  </w:style>
  <w:style w:type="character" w:customStyle="1" w:styleId="QuoteChar">
    <w:name w:val="Quote Char"/>
    <w:basedOn w:val="DefaultParagraphFont"/>
    <w:link w:val="Quote"/>
    <w:uiPriority w:val="29"/>
    <w:rsid w:val="00FF65E4"/>
    <w:rPr>
      <w:i/>
      <w:iCs/>
      <w:sz w:val="24"/>
      <w:szCs w:val="24"/>
    </w:rPr>
  </w:style>
  <w:style w:type="paragraph" w:styleId="IntenseQuote">
    <w:name w:val="Intense Quote"/>
    <w:basedOn w:val="Normal"/>
    <w:next w:val="Normal"/>
    <w:link w:val="IntenseQuoteChar"/>
    <w:uiPriority w:val="30"/>
    <w:qFormat/>
    <w:rsid w:val="00FF65E4"/>
    <w:pPr>
      <w:spacing w:before="240" w:after="240" w:line="240" w:lineRule="auto"/>
      <w:ind w:left="1080" w:right="1080"/>
      <w:jc w:val="center"/>
    </w:pPr>
    <w:rPr>
      <w:color w:val="538135" w:themeColor="accent1"/>
      <w:sz w:val="24"/>
      <w:szCs w:val="24"/>
    </w:rPr>
  </w:style>
  <w:style w:type="character" w:customStyle="1" w:styleId="IntenseQuoteChar">
    <w:name w:val="Intense Quote Char"/>
    <w:basedOn w:val="DefaultParagraphFont"/>
    <w:link w:val="IntenseQuote"/>
    <w:uiPriority w:val="30"/>
    <w:rsid w:val="00FF65E4"/>
    <w:rPr>
      <w:color w:val="538135" w:themeColor="accent1"/>
      <w:sz w:val="24"/>
      <w:szCs w:val="24"/>
    </w:rPr>
  </w:style>
  <w:style w:type="character" w:styleId="SubtleEmphasis">
    <w:name w:val="Subtle Emphasis"/>
    <w:uiPriority w:val="19"/>
    <w:qFormat/>
    <w:rsid w:val="00FF65E4"/>
    <w:rPr>
      <w:i/>
      <w:iCs/>
      <w:color w:val="29401A" w:themeColor="accent1" w:themeShade="7F"/>
    </w:rPr>
  </w:style>
  <w:style w:type="character" w:styleId="IntenseEmphasis">
    <w:name w:val="Intense Emphasis"/>
    <w:uiPriority w:val="21"/>
    <w:qFormat/>
    <w:rsid w:val="00FF65E4"/>
    <w:rPr>
      <w:b/>
      <w:bCs/>
      <w:caps/>
      <w:color w:val="29401A" w:themeColor="accent1" w:themeShade="7F"/>
      <w:spacing w:val="10"/>
    </w:rPr>
  </w:style>
  <w:style w:type="character" w:styleId="SubtleReference">
    <w:name w:val="Subtle Reference"/>
    <w:uiPriority w:val="31"/>
    <w:qFormat/>
    <w:rsid w:val="00FF65E4"/>
    <w:rPr>
      <w:b/>
      <w:bCs/>
      <w:color w:val="538135" w:themeColor="accent1"/>
    </w:rPr>
  </w:style>
  <w:style w:type="character" w:styleId="IntenseReference">
    <w:name w:val="Intense Reference"/>
    <w:uiPriority w:val="32"/>
    <w:qFormat/>
    <w:rsid w:val="00FF65E4"/>
    <w:rPr>
      <w:b/>
      <w:bCs/>
      <w:i/>
      <w:iCs/>
      <w:caps/>
      <w:color w:val="538135" w:themeColor="accent1"/>
    </w:rPr>
  </w:style>
  <w:style w:type="character" w:styleId="BookTitle">
    <w:name w:val="Book Title"/>
    <w:uiPriority w:val="33"/>
    <w:qFormat/>
    <w:rsid w:val="00FF65E4"/>
    <w:rPr>
      <w:b/>
      <w:bCs/>
      <w:i/>
      <w:iCs/>
      <w:spacing w:val="0"/>
    </w:rPr>
  </w:style>
  <w:style w:type="paragraph" w:styleId="TOCHeading">
    <w:name w:val="TOC Heading"/>
    <w:basedOn w:val="Heading1"/>
    <w:next w:val="Normal"/>
    <w:uiPriority w:val="39"/>
    <w:semiHidden/>
    <w:unhideWhenUsed/>
    <w:qFormat/>
    <w:rsid w:val="00FF65E4"/>
    <w:pPr>
      <w:outlineLvl w:val="9"/>
    </w:pPr>
  </w:style>
  <w:style w:type="paragraph" w:styleId="ListParagraph">
    <w:name w:val="List Paragraph"/>
    <w:basedOn w:val="Normal"/>
    <w:uiPriority w:val="34"/>
    <w:qFormat/>
    <w:rsid w:val="00FF65E4"/>
    <w:pPr>
      <w:ind w:left="720"/>
      <w:contextualSpacing/>
    </w:pPr>
  </w:style>
  <w:style w:type="paragraph" w:styleId="NormalWeb">
    <w:name w:val="Normal (Web)"/>
    <w:basedOn w:val="Normal"/>
    <w:uiPriority w:val="99"/>
    <w:unhideWhenUsed/>
    <w:rsid w:val="00FD0583"/>
    <w:pPr>
      <w:spacing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882D8C"/>
    <w:pPr>
      <w:pBdr>
        <w:bottom w:val="single" w:sz="6" w:space="1" w:color="auto"/>
      </w:pBdr>
      <w:spacing w:before="0"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882D8C"/>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882D8C"/>
    <w:pPr>
      <w:pBdr>
        <w:top w:val="single" w:sz="6" w:space="1" w:color="auto"/>
      </w:pBdr>
      <w:spacing w:before="0"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882D8C"/>
    <w:rPr>
      <w:rFonts w:ascii="Arial" w:eastAsia="Times New Roman" w:hAnsi="Arial" w:cs="Arial"/>
      <w:vanish/>
      <w:sz w:val="16"/>
      <w:szCs w:val="16"/>
    </w:rPr>
  </w:style>
  <w:style w:type="character" w:styleId="Hyperlink">
    <w:name w:val="Hyperlink"/>
    <w:basedOn w:val="DefaultParagraphFont"/>
    <w:uiPriority w:val="99"/>
    <w:unhideWhenUsed/>
    <w:rsid w:val="00882D8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455399">
      <w:bodyDiv w:val="1"/>
      <w:marLeft w:val="0"/>
      <w:marRight w:val="0"/>
      <w:marTop w:val="0"/>
      <w:marBottom w:val="0"/>
      <w:divBdr>
        <w:top w:val="none" w:sz="0" w:space="0" w:color="auto"/>
        <w:left w:val="none" w:sz="0" w:space="0" w:color="auto"/>
        <w:bottom w:val="none" w:sz="0" w:space="0" w:color="auto"/>
        <w:right w:val="none" w:sz="0" w:space="0" w:color="auto"/>
      </w:divBdr>
    </w:div>
    <w:div w:id="282543520">
      <w:bodyDiv w:val="1"/>
      <w:marLeft w:val="0"/>
      <w:marRight w:val="0"/>
      <w:marTop w:val="0"/>
      <w:marBottom w:val="0"/>
      <w:divBdr>
        <w:top w:val="none" w:sz="0" w:space="0" w:color="auto"/>
        <w:left w:val="none" w:sz="0" w:space="0" w:color="auto"/>
        <w:bottom w:val="none" w:sz="0" w:space="0" w:color="auto"/>
        <w:right w:val="none" w:sz="0" w:space="0" w:color="auto"/>
      </w:divBdr>
    </w:div>
    <w:div w:id="737094154">
      <w:bodyDiv w:val="1"/>
      <w:marLeft w:val="0"/>
      <w:marRight w:val="0"/>
      <w:marTop w:val="0"/>
      <w:marBottom w:val="0"/>
      <w:divBdr>
        <w:top w:val="none" w:sz="0" w:space="0" w:color="auto"/>
        <w:left w:val="none" w:sz="0" w:space="0" w:color="auto"/>
        <w:bottom w:val="none" w:sz="0" w:space="0" w:color="auto"/>
        <w:right w:val="none" w:sz="0" w:space="0" w:color="auto"/>
      </w:divBdr>
      <w:divsChild>
        <w:div w:id="625894918">
          <w:marLeft w:val="0"/>
          <w:marRight w:val="0"/>
          <w:marTop w:val="0"/>
          <w:marBottom w:val="0"/>
          <w:divBdr>
            <w:top w:val="none" w:sz="0" w:space="0" w:color="auto"/>
            <w:left w:val="none" w:sz="0" w:space="0" w:color="auto"/>
            <w:bottom w:val="none" w:sz="0" w:space="0" w:color="auto"/>
            <w:right w:val="none" w:sz="0" w:space="0" w:color="auto"/>
          </w:divBdr>
          <w:divsChild>
            <w:div w:id="1068114530">
              <w:marLeft w:val="0"/>
              <w:marRight w:val="0"/>
              <w:marTop w:val="0"/>
              <w:marBottom w:val="0"/>
              <w:divBdr>
                <w:top w:val="none" w:sz="0" w:space="0" w:color="auto"/>
                <w:left w:val="none" w:sz="0" w:space="0" w:color="auto"/>
                <w:bottom w:val="none" w:sz="0" w:space="0" w:color="auto"/>
                <w:right w:val="none" w:sz="0" w:space="0" w:color="auto"/>
              </w:divBdr>
              <w:divsChild>
                <w:div w:id="378281681">
                  <w:marLeft w:val="0"/>
                  <w:marRight w:val="0"/>
                  <w:marTop w:val="0"/>
                  <w:marBottom w:val="0"/>
                  <w:divBdr>
                    <w:top w:val="none" w:sz="0" w:space="0" w:color="auto"/>
                    <w:left w:val="none" w:sz="0" w:space="0" w:color="auto"/>
                    <w:bottom w:val="none" w:sz="0" w:space="0" w:color="auto"/>
                    <w:right w:val="none" w:sz="0" w:space="0" w:color="auto"/>
                  </w:divBdr>
                </w:div>
                <w:div w:id="1494640277">
                  <w:marLeft w:val="0"/>
                  <w:marRight w:val="0"/>
                  <w:marTop w:val="0"/>
                  <w:marBottom w:val="0"/>
                  <w:divBdr>
                    <w:top w:val="none" w:sz="0" w:space="0" w:color="auto"/>
                    <w:left w:val="none" w:sz="0" w:space="0" w:color="auto"/>
                    <w:bottom w:val="none" w:sz="0" w:space="0" w:color="auto"/>
                    <w:right w:val="none" w:sz="0" w:space="0" w:color="auto"/>
                  </w:divBdr>
                </w:div>
                <w:div w:id="349918562">
                  <w:marLeft w:val="0"/>
                  <w:marRight w:val="0"/>
                  <w:marTop w:val="0"/>
                  <w:marBottom w:val="0"/>
                  <w:divBdr>
                    <w:top w:val="none" w:sz="0" w:space="0" w:color="auto"/>
                    <w:left w:val="none" w:sz="0" w:space="0" w:color="auto"/>
                    <w:bottom w:val="none" w:sz="0" w:space="0" w:color="auto"/>
                    <w:right w:val="none" w:sz="0" w:space="0" w:color="auto"/>
                  </w:divBdr>
                </w:div>
                <w:div w:id="620261845">
                  <w:marLeft w:val="0"/>
                  <w:marRight w:val="0"/>
                  <w:marTop w:val="0"/>
                  <w:marBottom w:val="0"/>
                  <w:divBdr>
                    <w:top w:val="none" w:sz="0" w:space="0" w:color="auto"/>
                    <w:left w:val="none" w:sz="0" w:space="0" w:color="auto"/>
                    <w:bottom w:val="none" w:sz="0" w:space="0" w:color="auto"/>
                    <w:right w:val="none" w:sz="0" w:space="0" w:color="auto"/>
                  </w:divBdr>
                </w:div>
                <w:div w:id="683239997">
                  <w:marLeft w:val="0"/>
                  <w:marRight w:val="0"/>
                  <w:marTop w:val="0"/>
                  <w:marBottom w:val="0"/>
                  <w:divBdr>
                    <w:top w:val="none" w:sz="0" w:space="0" w:color="auto"/>
                    <w:left w:val="none" w:sz="0" w:space="0" w:color="auto"/>
                    <w:bottom w:val="none" w:sz="0" w:space="0" w:color="auto"/>
                    <w:right w:val="none" w:sz="0" w:space="0" w:color="auto"/>
                  </w:divBdr>
                </w:div>
                <w:div w:id="1228497162">
                  <w:marLeft w:val="0"/>
                  <w:marRight w:val="0"/>
                  <w:marTop w:val="0"/>
                  <w:marBottom w:val="0"/>
                  <w:divBdr>
                    <w:top w:val="none" w:sz="0" w:space="0" w:color="auto"/>
                    <w:left w:val="none" w:sz="0" w:space="0" w:color="auto"/>
                    <w:bottom w:val="none" w:sz="0" w:space="0" w:color="auto"/>
                    <w:right w:val="none" w:sz="0" w:space="0" w:color="auto"/>
                  </w:divBdr>
                </w:div>
                <w:div w:id="1650818095">
                  <w:marLeft w:val="0"/>
                  <w:marRight w:val="0"/>
                  <w:marTop w:val="0"/>
                  <w:marBottom w:val="0"/>
                  <w:divBdr>
                    <w:top w:val="none" w:sz="0" w:space="0" w:color="auto"/>
                    <w:left w:val="none" w:sz="0" w:space="0" w:color="auto"/>
                    <w:bottom w:val="none" w:sz="0" w:space="0" w:color="auto"/>
                    <w:right w:val="none" w:sz="0" w:space="0" w:color="auto"/>
                  </w:divBdr>
                </w:div>
                <w:div w:id="949816749">
                  <w:marLeft w:val="0"/>
                  <w:marRight w:val="0"/>
                  <w:marTop w:val="0"/>
                  <w:marBottom w:val="0"/>
                  <w:divBdr>
                    <w:top w:val="none" w:sz="0" w:space="0" w:color="auto"/>
                    <w:left w:val="none" w:sz="0" w:space="0" w:color="auto"/>
                    <w:bottom w:val="none" w:sz="0" w:space="0" w:color="auto"/>
                    <w:right w:val="none" w:sz="0" w:space="0" w:color="auto"/>
                  </w:divBdr>
                </w:div>
                <w:div w:id="753403721">
                  <w:marLeft w:val="0"/>
                  <w:marRight w:val="0"/>
                  <w:marTop w:val="0"/>
                  <w:marBottom w:val="0"/>
                  <w:divBdr>
                    <w:top w:val="none" w:sz="0" w:space="0" w:color="auto"/>
                    <w:left w:val="none" w:sz="0" w:space="0" w:color="auto"/>
                    <w:bottom w:val="none" w:sz="0" w:space="0" w:color="auto"/>
                    <w:right w:val="none" w:sz="0" w:space="0" w:color="auto"/>
                  </w:divBdr>
                </w:div>
                <w:div w:id="214277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224510">
      <w:bodyDiv w:val="1"/>
      <w:marLeft w:val="0"/>
      <w:marRight w:val="0"/>
      <w:marTop w:val="0"/>
      <w:marBottom w:val="0"/>
      <w:divBdr>
        <w:top w:val="none" w:sz="0" w:space="0" w:color="auto"/>
        <w:left w:val="none" w:sz="0" w:space="0" w:color="auto"/>
        <w:bottom w:val="none" w:sz="0" w:space="0" w:color="auto"/>
        <w:right w:val="none" w:sz="0" w:space="0" w:color="auto"/>
      </w:divBdr>
    </w:div>
    <w:div w:id="923490474">
      <w:bodyDiv w:val="1"/>
      <w:marLeft w:val="0"/>
      <w:marRight w:val="0"/>
      <w:marTop w:val="0"/>
      <w:marBottom w:val="0"/>
      <w:divBdr>
        <w:top w:val="none" w:sz="0" w:space="0" w:color="auto"/>
        <w:left w:val="none" w:sz="0" w:space="0" w:color="auto"/>
        <w:bottom w:val="none" w:sz="0" w:space="0" w:color="auto"/>
        <w:right w:val="none" w:sz="0" w:space="0" w:color="auto"/>
      </w:divBdr>
      <w:divsChild>
        <w:div w:id="1114136761">
          <w:marLeft w:val="0"/>
          <w:marRight w:val="0"/>
          <w:marTop w:val="0"/>
          <w:marBottom w:val="0"/>
          <w:divBdr>
            <w:top w:val="none" w:sz="0" w:space="0" w:color="auto"/>
            <w:left w:val="none" w:sz="0" w:space="0" w:color="auto"/>
            <w:bottom w:val="none" w:sz="0" w:space="0" w:color="auto"/>
            <w:right w:val="none" w:sz="0" w:space="0" w:color="auto"/>
          </w:divBdr>
          <w:divsChild>
            <w:div w:id="1637024386">
              <w:marLeft w:val="0"/>
              <w:marRight w:val="0"/>
              <w:marTop w:val="0"/>
              <w:marBottom w:val="0"/>
              <w:divBdr>
                <w:top w:val="none" w:sz="0" w:space="0" w:color="auto"/>
                <w:left w:val="none" w:sz="0" w:space="0" w:color="auto"/>
                <w:bottom w:val="none" w:sz="0" w:space="0" w:color="auto"/>
                <w:right w:val="none" w:sz="0" w:space="0" w:color="auto"/>
              </w:divBdr>
              <w:divsChild>
                <w:div w:id="1467549517">
                  <w:marLeft w:val="0"/>
                  <w:marRight w:val="0"/>
                  <w:marTop w:val="0"/>
                  <w:marBottom w:val="0"/>
                  <w:divBdr>
                    <w:top w:val="none" w:sz="0" w:space="0" w:color="auto"/>
                    <w:left w:val="none" w:sz="0" w:space="0" w:color="auto"/>
                    <w:bottom w:val="none" w:sz="0" w:space="0" w:color="auto"/>
                    <w:right w:val="none" w:sz="0" w:space="0" w:color="auto"/>
                  </w:divBdr>
                </w:div>
                <w:div w:id="592473641">
                  <w:marLeft w:val="0"/>
                  <w:marRight w:val="0"/>
                  <w:marTop w:val="0"/>
                  <w:marBottom w:val="0"/>
                  <w:divBdr>
                    <w:top w:val="none" w:sz="0" w:space="0" w:color="auto"/>
                    <w:left w:val="none" w:sz="0" w:space="0" w:color="auto"/>
                    <w:bottom w:val="none" w:sz="0" w:space="0" w:color="auto"/>
                    <w:right w:val="none" w:sz="0" w:space="0" w:color="auto"/>
                  </w:divBdr>
                </w:div>
                <w:div w:id="1213804392">
                  <w:marLeft w:val="0"/>
                  <w:marRight w:val="0"/>
                  <w:marTop w:val="0"/>
                  <w:marBottom w:val="0"/>
                  <w:divBdr>
                    <w:top w:val="none" w:sz="0" w:space="0" w:color="auto"/>
                    <w:left w:val="none" w:sz="0" w:space="0" w:color="auto"/>
                    <w:bottom w:val="none" w:sz="0" w:space="0" w:color="auto"/>
                    <w:right w:val="none" w:sz="0" w:space="0" w:color="auto"/>
                  </w:divBdr>
                </w:div>
                <w:div w:id="1191838884">
                  <w:marLeft w:val="0"/>
                  <w:marRight w:val="0"/>
                  <w:marTop w:val="0"/>
                  <w:marBottom w:val="0"/>
                  <w:divBdr>
                    <w:top w:val="none" w:sz="0" w:space="0" w:color="auto"/>
                    <w:left w:val="none" w:sz="0" w:space="0" w:color="auto"/>
                    <w:bottom w:val="none" w:sz="0" w:space="0" w:color="auto"/>
                    <w:right w:val="none" w:sz="0" w:space="0" w:color="auto"/>
                  </w:divBdr>
                </w:div>
                <w:div w:id="132408855">
                  <w:marLeft w:val="0"/>
                  <w:marRight w:val="0"/>
                  <w:marTop w:val="0"/>
                  <w:marBottom w:val="0"/>
                  <w:divBdr>
                    <w:top w:val="none" w:sz="0" w:space="0" w:color="auto"/>
                    <w:left w:val="none" w:sz="0" w:space="0" w:color="auto"/>
                    <w:bottom w:val="none" w:sz="0" w:space="0" w:color="auto"/>
                    <w:right w:val="none" w:sz="0" w:space="0" w:color="auto"/>
                  </w:divBdr>
                </w:div>
                <w:div w:id="441458069">
                  <w:marLeft w:val="0"/>
                  <w:marRight w:val="0"/>
                  <w:marTop w:val="0"/>
                  <w:marBottom w:val="0"/>
                  <w:divBdr>
                    <w:top w:val="none" w:sz="0" w:space="0" w:color="auto"/>
                    <w:left w:val="none" w:sz="0" w:space="0" w:color="auto"/>
                    <w:bottom w:val="none" w:sz="0" w:space="0" w:color="auto"/>
                    <w:right w:val="none" w:sz="0" w:space="0" w:color="auto"/>
                  </w:divBdr>
                </w:div>
                <w:div w:id="1784960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406263">
      <w:bodyDiv w:val="1"/>
      <w:marLeft w:val="0"/>
      <w:marRight w:val="0"/>
      <w:marTop w:val="0"/>
      <w:marBottom w:val="0"/>
      <w:divBdr>
        <w:top w:val="none" w:sz="0" w:space="0" w:color="auto"/>
        <w:left w:val="none" w:sz="0" w:space="0" w:color="auto"/>
        <w:bottom w:val="none" w:sz="0" w:space="0" w:color="auto"/>
        <w:right w:val="none" w:sz="0" w:space="0" w:color="auto"/>
      </w:divBdr>
    </w:div>
    <w:div w:id="1948659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3.xml"/><Relationship Id="rId13" Type="http://schemas.openxmlformats.org/officeDocument/2006/relationships/control" Target="activeX/activeX6.xml"/><Relationship Id="rId18" Type="http://schemas.openxmlformats.org/officeDocument/2006/relationships/control" Target="activeX/activeX11.xml"/><Relationship Id="rId26" Type="http://schemas.openxmlformats.org/officeDocument/2006/relationships/control" Target="activeX/activeX17.xml"/><Relationship Id="rId3" Type="http://schemas.openxmlformats.org/officeDocument/2006/relationships/settings" Target="settings.xml"/><Relationship Id="rId21" Type="http://schemas.openxmlformats.org/officeDocument/2006/relationships/hyperlink" Target="https://www.youtube.com/watch?v=ijsXGyNk0Ps" TargetMode="External"/><Relationship Id="rId7" Type="http://schemas.openxmlformats.org/officeDocument/2006/relationships/control" Target="activeX/activeX2.xml"/><Relationship Id="rId12" Type="http://schemas.openxmlformats.org/officeDocument/2006/relationships/hyperlink" Target="https://www.youtube.com/watch?v=4-psaRB9jm0" TargetMode="External"/><Relationship Id="rId17" Type="http://schemas.openxmlformats.org/officeDocument/2006/relationships/control" Target="activeX/activeX10.xml"/><Relationship Id="rId25" Type="http://schemas.openxmlformats.org/officeDocument/2006/relationships/control" Target="activeX/activeX16.xml"/><Relationship Id="rId2" Type="http://schemas.openxmlformats.org/officeDocument/2006/relationships/styles" Target="styles.xml"/><Relationship Id="rId16" Type="http://schemas.openxmlformats.org/officeDocument/2006/relationships/control" Target="activeX/activeX9.xml"/><Relationship Id="rId20" Type="http://schemas.openxmlformats.org/officeDocument/2006/relationships/control" Target="activeX/activeX13.xml"/><Relationship Id="rId29" Type="http://schemas.openxmlformats.org/officeDocument/2006/relationships/hyperlink" Target="http://creativecommons.org/licenses/by/4.0/" TargetMode="Externa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control" Target="activeX/activeX5.xml"/><Relationship Id="rId24" Type="http://schemas.openxmlformats.org/officeDocument/2006/relationships/control" Target="activeX/activeX15.xml"/><Relationship Id="rId32" Type="http://schemas.openxmlformats.org/officeDocument/2006/relationships/theme" Target="theme/theme1.xml"/><Relationship Id="rId5" Type="http://schemas.openxmlformats.org/officeDocument/2006/relationships/image" Target="media/image1.wmf"/><Relationship Id="rId15" Type="http://schemas.openxmlformats.org/officeDocument/2006/relationships/control" Target="activeX/activeX8.xml"/><Relationship Id="rId23" Type="http://schemas.openxmlformats.org/officeDocument/2006/relationships/hyperlink" Target="https://www.youtube.com/watch?v=NiPzi9eaWpU" TargetMode="External"/><Relationship Id="rId28" Type="http://schemas.openxmlformats.org/officeDocument/2006/relationships/image" Target="media/image3.png"/><Relationship Id="rId10" Type="http://schemas.openxmlformats.org/officeDocument/2006/relationships/hyperlink" Target="https://www.youtube.com/watch?v=bFAmk_tK8sk" TargetMode="External"/><Relationship Id="rId19" Type="http://schemas.openxmlformats.org/officeDocument/2006/relationships/control" Target="activeX/activeX12.xm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ontrol" Target="activeX/activeX4.xml"/><Relationship Id="rId14" Type="http://schemas.openxmlformats.org/officeDocument/2006/relationships/control" Target="activeX/activeX7.xml"/><Relationship Id="rId22" Type="http://schemas.openxmlformats.org/officeDocument/2006/relationships/control" Target="activeX/activeX14.xml"/><Relationship Id="rId27" Type="http://schemas.openxmlformats.org/officeDocument/2006/relationships/image" Target="media/image2.png"/><Relationship Id="rId30" Type="http://schemas.openxmlformats.org/officeDocument/2006/relationships/hyperlink" Target="http://creativecommons.org/licenses/by/4.0/"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44546A"/>
      </a:dk2>
      <a:lt2>
        <a:srgbClr val="E7E6E6"/>
      </a:lt2>
      <a:accent1>
        <a:srgbClr val="538135"/>
      </a:accent1>
      <a:accent2>
        <a:srgbClr val="ED7D31"/>
      </a:accent2>
      <a:accent3>
        <a:srgbClr val="A5A5A5"/>
      </a:accent3>
      <a:accent4>
        <a:srgbClr val="FFC000"/>
      </a:accent4>
      <a:accent5>
        <a:srgbClr val="4472C4"/>
      </a:accent5>
      <a:accent6>
        <a:srgbClr val="5B9BD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Pages>
  <Words>913</Words>
  <Characters>5207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6108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CLS</dc:creator>
  <cp:keywords/>
  <dc:description/>
  <cp:lastModifiedBy>David Mohring</cp:lastModifiedBy>
  <cp:revision>4</cp:revision>
  <dcterms:created xsi:type="dcterms:W3CDTF">2024-05-24T13:48:00Z</dcterms:created>
  <dcterms:modified xsi:type="dcterms:W3CDTF">2024-06-18T12:18:00Z</dcterms:modified>
</cp:coreProperties>
</file>